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7E" w:rsidRDefault="0039027E" w:rsidP="006A4D1B">
      <w:pPr>
        <w:outlineLvl w:val="2"/>
        <w:rPr>
          <w:rFonts w:ascii="Arial" w:hAnsi="Arial" w:cs="Arial"/>
          <w:b/>
          <w:sz w:val="20"/>
          <w:szCs w:val="20"/>
          <w:u w:val="single"/>
        </w:rPr>
      </w:pPr>
    </w:p>
    <w:p w:rsidR="00D9403D" w:rsidRDefault="00D9403D" w:rsidP="006A4D1B">
      <w:pPr>
        <w:outlineLvl w:val="2"/>
        <w:rPr>
          <w:rFonts w:ascii="Arial" w:hAnsi="Arial" w:cs="Arial"/>
          <w:b/>
          <w:sz w:val="20"/>
          <w:szCs w:val="20"/>
          <w:u w:val="single"/>
        </w:rPr>
      </w:pPr>
    </w:p>
    <w:p w:rsidR="006A4D1B" w:rsidRPr="00A0515E" w:rsidRDefault="006A4D1B" w:rsidP="006A4D1B">
      <w:pPr>
        <w:outlineLvl w:val="2"/>
        <w:rPr>
          <w:rFonts w:ascii="Arial" w:hAnsi="Arial" w:cs="Arial"/>
          <w:b/>
          <w:sz w:val="20"/>
          <w:szCs w:val="20"/>
          <w:u w:val="single"/>
        </w:rPr>
      </w:pPr>
      <w:r w:rsidRPr="00A0515E">
        <w:rPr>
          <w:rFonts w:ascii="Arial" w:hAnsi="Arial" w:cs="Arial"/>
          <w:b/>
          <w:sz w:val="20"/>
          <w:szCs w:val="20"/>
          <w:u w:val="single"/>
        </w:rPr>
        <w:t>Media Contact:</w:t>
      </w:r>
    </w:p>
    <w:p w:rsidR="006A4D1B" w:rsidRPr="00A0515E" w:rsidRDefault="006A4D1B" w:rsidP="006A4D1B">
      <w:pPr>
        <w:outlineLvl w:val="2"/>
        <w:rPr>
          <w:rFonts w:ascii="Arial" w:hAnsi="Arial" w:cs="Arial"/>
          <w:b/>
          <w:sz w:val="20"/>
          <w:szCs w:val="20"/>
        </w:rPr>
      </w:pPr>
      <w:r w:rsidRPr="00A0515E">
        <w:rPr>
          <w:rFonts w:ascii="Arial" w:hAnsi="Arial" w:cs="Arial"/>
          <w:b/>
          <w:sz w:val="20"/>
          <w:szCs w:val="20"/>
        </w:rPr>
        <w:t>Craig Sender</w:t>
      </w:r>
    </w:p>
    <w:p w:rsidR="006A4D1B" w:rsidRPr="00A0515E" w:rsidRDefault="006A4D1B" w:rsidP="006A4D1B">
      <w:pPr>
        <w:outlineLvl w:val="2"/>
        <w:rPr>
          <w:rFonts w:ascii="Arial" w:hAnsi="Arial" w:cs="Arial"/>
          <w:b/>
          <w:sz w:val="20"/>
          <w:szCs w:val="20"/>
        </w:rPr>
      </w:pPr>
      <w:r w:rsidRPr="00A0515E">
        <w:rPr>
          <w:rFonts w:ascii="Arial" w:hAnsi="Arial" w:cs="Arial"/>
          <w:b/>
          <w:sz w:val="20"/>
          <w:szCs w:val="20"/>
        </w:rPr>
        <w:t>Copyright Clearance Center</w:t>
      </w:r>
    </w:p>
    <w:p w:rsidR="006A4D1B" w:rsidRPr="00A0515E" w:rsidRDefault="003F10FA" w:rsidP="006A4D1B">
      <w:pPr>
        <w:outlineLvl w:val="2"/>
        <w:rPr>
          <w:rFonts w:ascii="Arial" w:hAnsi="Arial" w:cs="Arial"/>
          <w:b/>
          <w:sz w:val="20"/>
          <w:szCs w:val="20"/>
        </w:rPr>
      </w:pPr>
      <w:r>
        <w:rPr>
          <w:rFonts w:ascii="Arial" w:hAnsi="Arial" w:cs="Arial"/>
          <w:b/>
          <w:sz w:val="20"/>
          <w:szCs w:val="20"/>
        </w:rPr>
        <w:t xml:space="preserve">+1 </w:t>
      </w:r>
      <w:r w:rsidR="006A4D1B" w:rsidRPr="00A0515E">
        <w:rPr>
          <w:rFonts w:ascii="Arial" w:hAnsi="Arial" w:cs="Arial"/>
          <w:b/>
          <w:sz w:val="20"/>
          <w:szCs w:val="20"/>
        </w:rPr>
        <w:t xml:space="preserve">(978) 646-2502 or </w:t>
      </w:r>
      <w:hyperlink r:id="rId7" w:history="1">
        <w:r w:rsidR="006A4D1B" w:rsidRPr="00A0515E">
          <w:rPr>
            <w:rStyle w:val="Hyperlink"/>
            <w:rFonts w:ascii="Arial" w:hAnsi="Arial" w:cs="Arial"/>
            <w:b/>
            <w:sz w:val="20"/>
            <w:szCs w:val="20"/>
          </w:rPr>
          <w:t>csender@copyright.com</w:t>
        </w:r>
      </w:hyperlink>
      <w:r w:rsidR="006A4D1B" w:rsidRPr="00A0515E">
        <w:rPr>
          <w:rFonts w:ascii="Arial" w:hAnsi="Arial" w:cs="Arial"/>
          <w:b/>
          <w:sz w:val="20"/>
          <w:szCs w:val="20"/>
        </w:rPr>
        <w:t xml:space="preserve"> </w:t>
      </w:r>
    </w:p>
    <w:p w:rsidR="006A4D1B" w:rsidRDefault="006A4D1B" w:rsidP="006A4D1B">
      <w:pPr>
        <w:outlineLvl w:val="2"/>
        <w:rPr>
          <w:sz w:val="22"/>
          <w:szCs w:val="22"/>
        </w:rPr>
      </w:pPr>
    </w:p>
    <w:p w:rsidR="006A4D1B" w:rsidRPr="0078367C" w:rsidRDefault="006A4D1B" w:rsidP="006A4D1B">
      <w:pPr>
        <w:outlineLvl w:val="2"/>
        <w:rPr>
          <w:sz w:val="22"/>
          <w:szCs w:val="22"/>
        </w:rPr>
      </w:pPr>
    </w:p>
    <w:p w:rsidR="006A4D1B" w:rsidRDefault="008A4427" w:rsidP="00772A9E">
      <w:pPr>
        <w:jc w:val="center"/>
        <w:outlineLvl w:val="2"/>
        <w:rPr>
          <w:rFonts w:ascii="Arial" w:hAnsi="Arial" w:cs="Arial"/>
          <w:b/>
          <w:bCs/>
          <w:sz w:val="28"/>
          <w:szCs w:val="28"/>
        </w:rPr>
      </w:pPr>
      <w:r>
        <w:rPr>
          <w:rFonts w:ascii="Arial" w:hAnsi="Arial" w:cs="Arial"/>
          <w:b/>
          <w:bCs/>
          <w:sz w:val="28"/>
          <w:szCs w:val="28"/>
        </w:rPr>
        <w:t xml:space="preserve">Copyright Clearance Center </w:t>
      </w:r>
      <w:r w:rsidR="00772A9E">
        <w:rPr>
          <w:rFonts w:ascii="Arial" w:hAnsi="Arial" w:cs="Arial"/>
          <w:b/>
          <w:bCs/>
          <w:sz w:val="28"/>
          <w:szCs w:val="28"/>
        </w:rPr>
        <w:t>Launches Text Mining Solution</w:t>
      </w:r>
    </w:p>
    <w:p w:rsidR="006A4D1B" w:rsidRDefault="006A4D1B" w:rsidP="006A4D1B">
      <w:pPr>
        <w:pStyle w:val="PlainText"/>
        <w:rPr>
          <w:rFonts w:ascii="Arial" w:hAnsi="Arial" w:cs="Arial"/>
          <w:b/>
        </w:rPr>
      </w:pPr>
    </w:p>
    <w:p w:rsidR="004246BA" w:rsidRPr="008A4427" w:rsidRDefault="00772A9E" w:rsidP="004246BA">
      <w:pPr>
        <w:pStyle w:val="PlainText"/>
        <w:jc w:val="center"/>
        <w:rPr>
          <w:rFonts w:ascii="Arial" w:hAnsi="Arial" w:cs="Arial"/>
          <w:i/>
        </w:rPr>
      </w:pPr>
      <w:r>
        <w:rPr>
          <w:rFonts w:ascii="Arial" w:hAnsi="Arial" w:cs="Arial"/>
          <w:i/>
        </w:rPr>
        <w:t xml:space="preserve">RightFind™ XML for Mining </w:t>
      </w:r>
      <w:r w:rsidR="004246BA">
        <w:rPr>
          <w:rFonts w:ascii="Arial" w:hAnsi="Arial" w:cs="Arial"/>
          <w:i/>
        </w:rPr>
        <w:t>in Partnership with More Than 25 Publishers</w:t>
      </w:r>
    </w:p>
    <w:p w:rsidR="00B54286" w:rsidRDefault="00B54286" w:rsidP="005E3A7D">
      <w:pPr>
        <w:pStyle w:val="PlainText"/>
        <w:jc w:val="center"/>
        <w:rPr>
          <w:rFonts w:ascii="Arial" w:hAnsi="Arial" w:cs="Arial"/>
          <w:i/>
        </w:rPr>
      </w:pPr>
    </w:p>
    <w:p w:rsidR="00772A9E" w:rsidRDefault="00402E22" w:rsidP="005E3A7D">
      <w:pPr>
        <w:pStyle w:val="PlainText"/>
        <w:jc w:val="center"/>
        <w:rPr>
          <w:rFonts w:ascii="Arial" w:hAnsi="Arial" w:cs="Arial"/>
          <w:i/>
        </w:rPr>
      </w:pPr>
      <w:r>
        <w:rPr>
          <w:rFonts w:ascii="Arial" w:hAnsi="Arial" w:cs="Arial"/>
          <w:i/>
        </w:rPr>
        <w:t xml:space="preserve">Offers </w:t>
      </w:r>
      <w:r w:rsidR="00772A9E">
        <w:rPr>
          <w:rFonts w:ascii="Arial" w:hAnsi="Arial" w:cs="Arial"/>
          <w:i/>
        </w:rPr>
        <w:t>Integration</w:t>
      </w:r>
      <w:r w:rsidR="003A14DD">
        <w:rPr>
          <w:rFonts w:ascii="Arial" w:hAnsi="Arial" w:cs="Arial"/>
          <w:i/>
        </w:rPr>
        <w:t xml:space="preserve"> with </w:t>
      </w:r>
      <w:r>
        <w:rPr>
          <w:rFonts w:ascii="Arial" w:hAnsi="Arial" w:cs="Arial"/>
          <w:i/>
        </w:rPr>
        <w:t>Third-Party Products</w:t>
      </w:r>
    </w:p>
    <w:p w:rsidR="008A4427" w:rsidRPr="004D3E94" w:rsidRDefault="008A4427" w:rsidP="006A4D1B">
      <w:pPr>
        <w:pStyle w:val="PlainText"/>
        <w:rPr>
          <w:rFonts w:ascii="Arial" w:hAnsi="Arial" w:cs="Arial"/>
          <w:b/>
        </w:rPr>
      </w:pPr>
    </w:p>
    <w:p w:rsidR="00772A9E" w:rsidRDefault="006A4D1B" w:rsidP="00772A9E">
      <w:pPr>
        <w:pStyle w:val="PlainText"/>
        <w:spacing w:line="480" w:lineRule="auto"/>
        <w:ind w:firstLine="720"/>
        <w:rPr>
          <w:rFonts w:ascii="Arial" w:hAnsi="Arial" w:cs="Arial"/>
        </w:rPr>
      </w:pPr>
      <w:r w:rsidRPr="004D3E94">
        <w:rPr>
          <w:rFonts w:ascii="Arial" w:hAnsi="Arial" w:cs="Arial"/>
          <w:b/>
        </w:rPr>
        <w:t>Danvers, Mass. –</w:t>
      </w:r>
      <w:r w:rsidR="007603FA">
        <w:rPr>
          <w:rFonts w:ascii="Arial" w:hAnsi="Arial" w:cs="Arial"/>
          <w:b/>
        </w:rPr>
        <w:t xml:space="preserve"> </w:t>
      </w:r>
      <w:hyperlink r:id="rId8" w:history="1">
        <w:r w:rsidRPr="004D3E94">
          <w:rPr>
            <w:rStyle w:val="Hyperlink"/>
            <w:rFonts w:ascii="Arial" w:hAnsi="Arial" w:cs="Arial"/>
          </w:rPr>
          <w:t>Copyright Clearance Center, Inc.</w:t>
        </w:r>
      </w:hyperlink>
      <w:r w:rsidRPr="004D3E94">
        <w:rPr>
          <w:rFonts w:ascii="Arial" w:hAnsi="Arial" w:cs="Arial"/>
        </w:rPr>
        <w:t xml:space="preserve"> (CCC)</w:t>
      </w:r>
      <w:r w:rsidR="008D01B9">
        <w:rPr>
          <w:rFonts w:ascii="Arial" w:hAnsi="Arial" w:cs="Arial"/>
        </w:rPr>
        <w:t>, a global licensing and content solutions organization,</w:t>
      </w:r>
      <w:r w:rsidR="005E3A7D">
        <w:rPr>
          <w:rFonts w:ascii="Arial" w:hAnsi="Arial" w:cs="Arial"/>
        </w:rPr>
        <w:t xml:space="preserve"> </w:t>
      </w:r>
      <w:r w:rsidR="00772A9E">
        <w:rPr>
          <w:rFonts w:ascii="Arial" w:hAnsi="Arial" w:cs="Arial"/>
        </w:rPr>
        <w:t xml:space="preserve">announces the launch of its text mining solution, </w:t>
      </w:r>
      <w:hyperlink r:id="rId9" w:history="1">
        <w:proofErr w:type="spellStart"/>
        <w:r w:rsidR="00772A9E" w:rsidRPr="00772A9E">
          <w:rPr>
            <w:rStyle w:val="Hyperlink"/>
            <w:rFonts w:ascii="Arial" w:hAnsi="Arial" w:cs="Arial"/>
          </w:rPr>
          <w:t>RightFind</w:t>
        </w:r>
        <w:bookmarkStart w:id="0" w:name="_GoBack"/>
        <w:bookmarkEnd w:id="0"/>
        <w:proofErr w:type="spellEnd"/>
        <w:r w:rsidR="00772A9E" w:rsidRPr="00772A9E">
          <w:rPr>
            <w:rStyle w:val="Hyperlink"/>
            <w:rFonts w:ascii="Arial" w:hAnsi="Arial" w:cs="Arial"/>
          </w:rPr>
          <w:t>™</w:t>
        </w:r>
        <w:r w:rsidR="00772A9E" w:rsidRPr="00772A9E">
          <w:rPr>
            <w:rStyle w:val="Hyperlink"/>
            <w:rFonts w:ascii="Arial" w:hAnsi="Arial" w:cs="Arial"/>
          </w:rPr>
          <w:t xml:space="preserve"> XML for Mining</w:t>
        </w:r>
      </w:hyperlink>
      <w:r w:rsidR="00D229C6">
        <w:rPr>
          <w:rFonts w:ascii="Arial" w:hAnsi="Arial" w:cs="Arial"/>
        </w:rPr>
        <w:t>.</w:t>
      </w:r>
      <w:r w:rsidR="00772A9E">
        <w:rPr>
          <w:rFonts w:ascii="Arial" w:hAnsi="Arial" w:cs="Arial"/>
        </w:rPr>
        <w:t xml:space="preserve"> </w:t>
      </w:r>
      <w:r w:rsidR="00D229C6">
        <w:rPr>
          <w:rFonts w:ascii="Arial" w:hAnsi="Arial" w:cs="Arial"/>
        </w:rPr>
        <w:t xml:space="preserve">Using the </w:t>
      </w:r>
      <w:r w:rsidR="00F51C32">
        <w:rPr>
          <w:rFonts w:ascii="Arial" w:hAnsi="Arial" w:cs="Arial"/>
        </w:rPr>
        <w:t>module,</w:t>
      </w:r>
      <w:r w:rsidR="00D229C6">
        <w:rPr>
          <w:rFonts w:ascii="Arial" w:hAnsi="Arial" w:cs="Arial"/>
        </w:rPr>
        <w:t xml:space="preserve"> </w:t>
      </w:r>
      <w:r w:rsidR="00772A9E">
        <w:rPr>
          <w:rFonts w:ascii="Arial" w:hAnsi="Arial" w:cs="Arial"/>
        </w:rPr>
        <w:t xml:space="preserve">commercial life science researchers </w:t>
      </w:r>
      <w:r w:rsidR="00D229C6">
        <w:rPr>
          <w:rFonts w:ascii="Arial" w:hAnsi="Arial" w:cs="Arial"/>
        </w:rPr>
        <w:t>can</w:t>
      </w:r>
      <w:r w:rsidR="00772A9E">
        <w:rPr>
          <w:rFonts w:ascii="Arial" w:hAnsi="Arial" w:cs="Arial"/>
        </w:rPr>
        <w:t xml:space="preserve"> </w:t>
      </w:r>
      <w:r w:rsidR="007A788F">
        <w:rPr>
          <w:rFonts w:ascii="Arial" w:hAnsi="Arial" w:cs="Arial"/>
        </w:rPr>
        <w:t xml:space="preserve">create sets of </w:t>
      </w:r>
      <w:r w:rsidR="00772A9E">
        <w:rPr>
          <w:rFonts w:ascii="Arial" w:hAnsi="Arial" w:cs="Arial"/>
        </w:rPr>
        <w:t>full-text XML articles from more than 4,000 peer</w:t>
      </w:r>
      <w:r w:rsidR="00D229C6">
        <w:rPr>
          <w:rFonts w:ascii="Arial" w:hAnsi="Arial" w:cs="Arial"/>
        </w:rPr>
        <w:t>-</w:t>
      </w:r>
      <w:r w:rsidR="00772A9E">
        <w:rPr>
          <w:rFonts w:ascii="Arial" w:hAnsi="Arial" w:cs="Arial"/>
        </w:rPr>
        <w:t xml:space="preserve">reviewed journals </w:t>
      </w:r>
      <w:r w:rsidR="00402E22">
        <w:rPr>
          <w:rFonts w:ascii="Arial" w:hAnsi="Arial" w:cs="Arial"/>
        </w:rPr>
        <w:t xml:space="preserve">produced by </w:t>
      </w:r>
      <w:r w:rsidR="00772A9E">
        <w:rPr>
          <w:rFonts w:ascii="Arial" w:hAnsi="Arial" w:cs="Arial"/>
        </w:rPr>
        <w:t>over 25</w:t>
      </w:r>
      <w:r w:rsidR="00DA4F4A">
        <w:rPr>
          <w:rFonts w:ascii="Arial" w:hAnsi="Arial" w:cs="Arial"/>
        </w:rPr>
        <w:t xml:space="preserve"> </w:t>
      </w:r>
      <w:r w:rsidR="00772A9E">
        <w:rPr>
          <w:rFonts w:ascii="Arial" w:hAnsi="Arial" w:cs="Arial"/>
        </w:rPr>
        <w:t>scientific, technical, and medical (STM) publishers</w:t>
      </w:r>
      <w:r w:rsidR="00BC00D8">
        <w:rPr>
          <w:rFonts w:ascii="Arial" w:hAnsi="Arial" w:cs="Arial"/>
        </w:rPr>
        <w:t>,</w:t>
      </w:r>
      <w:r w:rsidR="00772A9E">
        <w:rPr>
          <w:rFonts w:ascii="Arial" w:hAnsi="Arial" w:cs="Arial"/>
        </w:rPr>
        <w:t xml:space="preserve"> and import </w:t>
      </w:r>
      <w:r w:rsidR="007A788F">
        <w:rPr>
          <w:rFonts w:ascii="Arial" w:hAnsi="Arial" w:cs="Arial"/>
        </w:rPr>
        <w:t xml:space="preserve">them </w:t>
      </w:r>
      <w:r w:rsidR="00772A9E">
        <w:rPr>
          <w:rFonts w:ascii="Arial" w:hAnsi="Arial" w:cs="Arial"/>
        </w:rPr>
        <w:t xml:space="preserve">into their preferred </w:t>
      </w:r>
      <w:r w:rsidR="00402E22">
        <w:rPr>
          <w:rFonts w:ascii="Arial" w:hAnsi="Arial" w:cs="Arial"/>
        </w:rPr>
        <w:t xml:space="preserve">third-party </w:t>
      </w:r>
      <w:r w:rsidR="00772A9E">
        <w:rPr>
          <w:rFonts w:ascii="Arial" w:hAnsi="Arial" w:cs="Arial"/>
        </w:rPr>
        <w:t>text mining software.</w:t>
      </w:r>
      <w:r w:rsidR="00EC6C2D">
        <w:rPr>
          <w:rFonts w:ascii="Arial" w:hAnsi="Arial" w:cs="Arial"/>
        </w:rPr>
        <w:t xml:space="preserve">  </w:t>
      </w:r>
    </w:p>
    <w:p w:rsidR="00D650C5" w:rsidRDefault="00D650C5" w:rsidP="00D650C5">
      <w:pPr>
        <w:pStyle w:val="PlainText"/>
        <w:spacing w:line="480" w:lineRule="auto"/>
        <w:ind w:firstLine="720"/>
        <w:rPr>
          <w:rFonts w:ascii="Arial" w:hAnsi="Arial" w:cs="Arial"/>
        </w:rPr>
      </w:pPr>
      <w:r>
        <w:rPr>
          <w:rFonts w:ascii="Arial" w:hAnsi="Arial" w:cs="Arial"/>
        </w:rPr>
        <w:t xml:space="preserve">XML for Mining is built on the </w:t>
      </w:r>
      <w:hyperlink r:id="rId10" w:history="1">
        <w:r w:rsidRPr="00D719E5">
          <w:rPr>
            <w:rStyle w:val="Hyperlink"/>
            <w:rFonts w:ascii="Arial" w:hAnsi="Arial" w:cs="Arial"/>
          </w:rPr>
          <w:t>RightFind</w:t>
        </w:r>
      </w:hyperlink>
      <w:r w:rsidR="00402E22">
        <w:rPr>
          <w:rStyle w:val="Hyperlink"/>
          <w:rFonts w:ascii="Arial" w:hAnsi="Arial" w:cs="Arial"/>
        </w:rPr>
        <w:t>™</w:t>
      </w:r>
      <w:r>
        <w:rPr>
          <w:rFonts w:ascii="Arial" w:hAnsi="Arial" w:cs="Arial"/>
        </w:rPr>
        <w:t xml:space="preserve"> platform, CCC’s unique suite of cloud-based workflow solutions that offer immediate, easy access to a full range of STM peer-reviewed journal content.  </w:t>
      </w:r>
      <w:hyperlink r:id="rId11" w:history="1">
        <w:r w:rsidRPr="00EC6C2D">
          <w:rPr>
            <w:rStyle w:val="Hyperlink"/>
            <w:rFonts w:ascii="Arial" w:hAnsi="Arial" w:cs="Arial"/>
          </w:rPr>
          <w:t>Linguamatics I2E text mining software</w:t>
        </w:r>
      </w:hyperlink>
      <w:r>
        <w:rPr>
          <w:rFonts w:ascii="Arial" w:hAnsi="Arial" w:cs="Arial"/>
        </w:rPr>
        <w:t xml:space="preserve"> is the first </w:t>
      </w:r>
      <w:r w:rsidR="00F51C32">
        <w:rPr>
          <w:rFonts w:ascii="Arial" w:hAnsi="Arial" w:cs="Arial"/>
        </w:rPr>
        <w:t xml:space="preserve">third-party </w:t>
      </w:r>
      <w:r w:rsidR="007D5F60">
        <w:rPr>
          <w:rFonts w:ascii="Arial" w:hAnsi="Arial" w:cs="Arial"/>
        </w:rPr>
        <w:t>text mining platform integrated</w:t>
      </w:r>
      <w:r w:rsidR="00F51C32">
        <w:rPr>
          <w:rFonts w:ascii="Arial" w:hAnsi="Arial" w:cs="Arial"/>
        </w:rPr>
        <w:t xml:space="preserve"> with RightFind XML for Mining</w:t>
      </w:r>
      <w:r w:rsidR="006B3368">
        <w:rPr>
          <w:rFonts w:ascii="Arial" w:hAnsi="Arial" w:cs="Arial"/>
        </w:rPr>
        <w:t>;</w:t>
      </w:r>
      <w:r w:rsidR="00402E22">
        <w:rPr>
          <w:rFonts w:ascii="Arial" w:hAnsi="Arial" w:cs="Arial"/>
        </w:rPr>
        <w:t xml:space="preserve"> integrations with other third-party solutions are planned</w:t>
      </w:r>
      <w:r>
        <w:rPr>
          <w:rFonts w:ascii="Arial" w:hAnsi="Arial" w:cs="Arial"/>
        </w:rPr>
        <w:t>.</w:t>
      </w:r>
    </w:p>
    <w:p w:rsidR="00C002F7" w:rsidRDefault="00C02E20" w:rsidP="001D041A">
      <w:pPr>
        <w:pStyle w:val="PlainText"/>
        <w:spacing w:line="480" w:lineRule="auto"/>
        <w:ind w:firstLine="720"/>
        <w:rPr>
          <w:rFonts w:ascii="Arial" w:hAnsi="Arial" w:cs="Arial"/>
        </w:rPr>
      </w:pPr>
      <w:r>
        <w:rPr>
          <w:rFonts w:ascii="Arial" w:hAnsi="Arial" w:cs="Arial"/>
        </w:rPr>
        <w:t>Publishers</w:t>
      </w:r>
      <w:r w:rsidR="00CF1302">
        <w:rPr>
          <w:rFonts w:ascii="Arial" w:hAnsi="Arial" w:cs="Arial"/>
        </w:rPr>
        <w:t xml:space="preserve"> participating in </w:t>
      </w:r>
      <w:r w:rsidR="00FB5EFD">
        <w:rPr>
          <w:rFonts w:ascii="Arial" w:hAnsi="Arial" w:cs="Arial"/>
        </w:rPr>
        <w:t>the offering</w:t>
      </w:r>
      <w:r w:rsidR="008F28DE">
        <w:rPr>
          <w:rFonts w:ascii="Arial" w:hAnsi="Arial" w:cs="Arial"/>
        </w:rPr>
        <w:t xml:space="preserve"> include </w:t>
      </w:r>
      <w:hyperlink r:id="rId12" w:history="1">
        <w:r w:rsidR="008F28DE" w:rsidRPr="008F28DE">
          <w:rPr>
            <w:rStyle w:val="Hyperlink"/>
            <w:rFonts w:ascii="Arial" w:hAnsi="Arial" w:cs="Arial"/>
          </w:rPr>
          <w:t>Springer Science+</w:t>
        </w:r>
        <w:r w:rsidRPr="008F28DE">
          <w:rPr>
            <w:rStyle w:val="Hyperlink"/>
            <w:rFonts w:ascii="Arial" w:hAnsi="Arial" w:cs="Arial"/>
          </w:rPr>
          <w:t>Business Media</w:t>
        </w:r>
      </w:hyperlink>
      <w:r>
        <w:rPr>
          <w:rFonts w:ascii="Arial" w:hAnsi="Arial" w:cs="Arial"/>
        </w:rPr>
        <w:t xml:space="preserve">, </w:t>
      </w:r>
      <w:hyperlink r:id="rId13" w:history="1">
        <w:r w:rsidRPr="008F28DE">
          <w:rPr>
            <w:rStyle w:val="Hyperlink"/>
            <w:rFonts w:ascii="Arial" w:hAnsi="Arial" w:cs="Arial"/>
          </w:rPr>
          <w:t>Wiley</w:t>
        </w:r>
      </w:hyperlink>
      <w:r>
        <w:rPr>
          <w:rFonts w:ascii="Arial" w:hAnsi="Arial" w:cs="Arial"/>
        </w:rPr>
        <w:t>,</w:t>
      </w:r>
      <w:r w:rsidR="00A66B46">
        <w:rPr>
          <w:rFonts w:ascii="Arial" w:hAnsi="Arial" w:cs="Arial"/>
        </w:rPr>
        <w:t xml:space="preserve"> </w:t>
      </w:r>
      <w:hyperlink r:id="rId14" w:history="1">
        <w:r w:rsidR="00A66B46" w:rsidRPr="00A66B46">
          <w:rPr>
            <w:rStyle w:val="Hyperlink"/>
            <w:rFonts w:ascii="Arial" w:hAnsi="Arial" w:cs="Arial"/>
          </w:rPr>
          <w:t>BMJ</w:t>
        </w:r>
      </w:hyperlink>
      <w:r w:rsidR="00A66B46">
        <w:rPr>
          <w:rFonts w:ascii="Arial" w:hAnsi="Arial" w:cs="Arial"/>
        </w:rPr>
        <w:t>,</w:t>
      </w:r>
      <w:r>
        <w:rPr>
          <w:rFonts w:ascii="Arial" w:hAnsi="Arial" w:cs="Arial"/>
        </w:rPr>
        <w:t xml:space="preserve"> </w:t>
      </w:r>
      <w:hyperlink r:id="rId15" w:history="1">
        <w:r w:rsidRPr="008F28DE">
          <w:rPr>
            <w:rStyle w:val="Hyperlink"/>
            <w:rFonts w:ascii="Arial" w:hAnsi="Arial" w:cs="Arial"/>
          </w:rPr>
          <w:t>the Royal Society of Chemistry</w:t>
        </w:r>
      </w:hyperlink>
      <w:r>
        <w:rPr>
          <w:rFonts w:ascii="Arial" w:hAnsi="Arial" w:cs="Arial"/>
        </w:rPr>
        <w:t xml:space="preserve">, </w:t>
      </w:r>
      <w:hyperlink r:id="rId16" w:history="1">
        <w:r w:rsidRPr="008F28DE">
          <w:rPr>
            <w:rStyle w:val="Hyperlink"/>
            <w:rFonts w:ascii="Arial" w:hAnsi="Arial" w:cs="Arial"/>
          </w:rPr>
          <w:t>Taylor &amp; Francis</w:t>
        </w:r>
      </w:hyperlink>
      <w:r>
        <w:rPr>
          <w:rFonts w:ascii="Arial" w:hAnsi="Arial" w:cs="Arial"/>
        </w:rPr>
        <w:t xml:space="preserve">, </w:t>
      </w:r>
      <w:hyperlink r:id="rId17" w:history="1">
        <w:r w:rsidRPr="008F28DE">
          <w:rPr>
            <w:rStyle w:val="Hyperlink"/>
            <w:rFonts w:ascii="Arial" w:hAnsi="Arial" w:cs="Arial"/>
          </w:rPr>
          <w:t>SAGE</w:t>
        </w:r>
      </w:hyperlink>
      <w:r>
        <w:rPr>
          <w:rFonts w:ascii="Arial" w:hAnsi="Arial" w:cs="Arial"/>
        </w:rPr>
        <w:t xml:space="preserve">, </w:t>
      </w:r>
      <w:hyperlink r:id="rId18" w:history="1">
        <w:r w:rsidRPr="008F28DE">
          <w:rPr>
            <w:rStyle w:val="Hyperlink"/>
            <w:rFonts w:ascii="Arial" w:hAnsi="Arial" w:cs="Arial"/>
          </w:rPr>
          <w:t>Cambridge University Press</w:t>
        </w:r>
      </w:hyperlink>
      <w:r>
        <w:rPr>
          <w:rFonts w:ascii="Arial" w:hAnsi="Arial" w:cs="Arial"/>
        </w:rPr>
        <w:t xml:space="preserve">, </w:t>
      </w:r>
      <w:hyperlink r:id="rId19" w:history="1">
        <w:r w:rsidRPr="008F28DE">
          <w:rPr>
            <w:rStyle w:val="Hyperlink"/>
            <w:rFonts w:ascii="Arial" w:hAnsi="Arial" w:cs="Arial"/>
          </w:rPr>
          <w:t>American Diabetes Association</w:t>
        </w:r>
      </w:hyperlink>
      <w:r>
        <w:rPr>
          <w:rFonts w:ascii="Arial" w:hAnsi="Arial" w:cs="Arial"/>
        </w:rPr>
        <w:t xml:space="preserve">, </w:t>
      </w:r>
      <w:hyperlink r:id="rId20" w:history="1">
        <w:r w:rsidRPr="008F28DE">
          <w:rPr>
            <w:rStyle w:val="Hyperlink"/>
            <w:rFonts w:ascii="Arial" w:hAnsi="Arial" w:cs="Arial"/>
          </w:rPr>
          <w:t>American Society for Nutrition</w:t>
        </w:r>
      </w:hyperlink>
      <w:r w:rsidR="00402E22">
        <w:rPr>
          <w:rFonts w:ascii="Arial" w:hAnsi="Arial" w:cs="Arial"/>
        </w:rPr>
        <w:t xml:space="preserve">, </w:t>
      </w:r>
      <w:hyperlink r:id="rId21" w:history="1">
        <w:r w:rsidRPr="008F28DE">
          <w:rPr>
            <w:rStyle w:val="Hyperlink"/>
            <w:rFonts w:ascii="Arial" w:hAnsi="Arial" w:cs="Arial"/>
          </w:rPr>
          <w:t>Future Medicine</w:t>
        </w:r>
      </w:hyperlink>
      <w:r w:rsidR="00402E22">
        <w:rPr>
          <w:rFonts w:ascii="Arial" w:hAnsi="Arial" w:cs="Arial"/>
        </w:rPr>
        <w:t xml:space="preserve"> and more</w:t>
      </w:r>
      <w:r>
        <w:rPr>
          <w:rFonts w:ascii="Arial" w:hAnsi="Arial" w:cs="Arial"/>
        </w:rPr>
        <w:t xml:space="preserve">.  </w:t>
      </w:r>
      <w:r w:rsidR="00402E22" w:rsidRPr="00F51C32">
        <w:rPr>
          <w:rFonts w:ascii="Arial" w:hAnsi="Arial" w:cs="Arial"/>
        </w:rPr>
        <w:t xml:space="preserve">The </w:t>
      </w:r>
      <w:r w:rsidR="006B0515" w:rsidRPr="00F51C32">
        <w:rPr>
          <w:rFonts w:ascii="Arial" w:hAnsi="Arial" w:cs="Arial"/>
        </w:rPr>
        <w:t>module</w:t>
      </w:r>
      <w:r w:rsidR="00402E22" w:rsidRPr="00F51C32">
        <w:rPr>
          <w:rFonts w:ascii="Arial" w:hAnsi="Arial" w:cs="Arial"/>
        </w:rPr>
        <w:t xml:space="preserve"> </w:t>
      </w:r>
      <w:r w:rsidRPr="00F51C32">
        <w:rPr>
          <w:rFonts w:ascii="Arial" w:hAnsi="Arial" w:cs="Arial"/>
        </w:rPr>
        <w:t>is available</w:t>
      </w:r>
      <w:r>
        <w:rPr>
          <w:rFonts w:ascii="Arial" w:hAnsi="Arial" w:cs="Arial"/>
        </w:rPr>
        <w:t xml:space="preserve"> to businesses through the sales teams of CCC and </w:t>
      </w:r>
      <w:hyperlink r:id="rId22" w:history="1">
        <w:r w:rsidRPr="00CF1302">
          <w:rPr>
            <w:rStyle w:val="Hyperlink"/>
            <w:rFonts w:ascii="Arial" w:hAnsi="Arial" w:cs="Arial"/>
          </w:rPr>
          <w:t>RightsD</w:t>
        </w:r>
        <w:r w:rsidR="00CF1302" w:rsidRPr="00CF1302">
          <w:rPr>
            <w:rStyle w:val="Hyperlink"/>
            <w:rFonts w:ascii="Arial" w:hAnsi="Arial" w:cs="Arial"/>
          </w:rPr>
          <w:t>irect</w:t>
        </w:r>
      </w:hyperlink>
      <w:r w:rsidR="00CF1302">
        <w:rPr>
          <w:rFonts w:ascii="Arial" w:hAnsi="Arial" w:cs="Arial"/>
        </w:rPr>
        <w:t xml:space="preserve">, </w:t>
      </w:r>
      <w:r w:rsidR="006B3368">
        <w:rPr>
          <w:rFonts w:ascii="Arial" w:hAnsi="Arial" w:cs="Arial"/>
        </w:rPr>
        <w:t>CCC’s European</w:t>
      </w:r>
      <w:r>
        <w:rPr>
          <w:rFonts w:ascii="Arial" w:hAnsi="Arial" w:cs="Arial"/>
        </w:rPr>
        <w:t xml:space="preserve"> subsidiary.</w:t>
      </w:r>
    </w:p>
    <w:p w:rsidR="001D041A" w:rsidRDefault="00C002F7" w:rsidP="00DF0E27">
      <w:pPr>
        <w:pStyle w:val="PlainText"/>
        <w:spacing w:line="480" w:lineRule="auto"/>
        <w:ind w:firstLine="720"/>
        <w:rPr>
          <w:rFonts w:ascii="Arial" w:hAnsi="Arial" w:cs="Arial"/>
        </w:rPr>
      </w:pPr>
      <w:r>
        <w:rPr>
          <w:rFonts w:ascii="Arial" w:hAnsi="Arial" w:cs="Arial"/>
        </w:rPr>
        <w:t>Using RightFind XML for Mining, researchers will be able to identify articles associated with their research from publications to which they subscribe and from those that fall outside their subscriptions.</w:t>
      </w:r>
    </w:p>
    <w:p w:rsidR="00F51C32" w:rsidRDefault="00156959" w:rsidP="00DF0E27">
      <w:pPr>
        <w:pStyle w:val="PlainText"/>
        <w:spacing w:line="480" w:lineRule="auto"/>
        <w:ind w:firstLine="720"/>
        <w:rPr>
          <w:rFonts w:ascii="Arial" w:hAnsi="Arial" w:cs="Arial"/>
        </w:rPr>
      </w:pPr>
      <w:r>
        <w:rPr>
          <w:rFonts w:ascii="Arial" w:hAnsi="Arial" w:cs="Arial"/>
        </w:rPr>
        <w:t>“</w:t>
      </w:r>
      <w:r w:rsidR="00D229C6">
        <w:rPr>
          <w:rFonts w:ascii="Arial" w:hAnsi="Arial" w:cs="Arial"/>
        </w:rPr>
        <w:t>The</w:t>
      </w:r>
      <w:r w:rsidR="00C669BA">
        <w:rPr>
          <w:rFonts w:ascii="Arial" w:hAnsi="Arial" w:cs="Arial"/>
        </w:rPr>
        <w:t xml:space="preserve"> discovery process is enhanced by </w:t>
      </w:r>
      <w:r w:rsidR="009E2A9C">
        <w:rPr>
          <w:rFonts w:ascii="Arial" w:hAnsi="Arial" w:cs="Arial"/>
        </w:rPr>
        <w:t xml:space="preserve">providing </w:t>
      </w:r>
      <w:r w:rsidR="00BC00D8">
        <w:rPr>
          <w:rFonts w:ascii="Arial" w:hAnsi="Arial" w:cs="Arial"/>
        </w:rPr>
        <w:t xml:space="preserve">automated </w:t>
      </w:r>
      <w:r w:rsidR="009E2A9C">
        <w:rPr>
          <w:rFonts w:ascii="Arial" w:hAnsi="Arial" w:cs="Arial"/>
        </w:rPr>
        <w:t xml:space="preserve">access to the many findings </w:t>
      </w:r>
      <w:r w:rsidR="00D229C6">
        <w:rPr>
          <w:rFonts w:ascii="Arial" w:hAnsi="Arial" w:cs="Arial"/>
        </w:rPr>
        <w:t xml:space="preserve">that appear </w:t>
      </w:r>
      <w:r w:rsidR="009E2A9C">
        <w:rPr>
          <w:rFonts w:ascii="Arial" w:hAnsi="Arial" w:cs="Arial"/>
        </w:rPr>
        <w:t>in full-text literature</w:t>
      </w:r>
      <w:r w:rsidR="00D229C6">
        <w:rPr>
          <w:rFonts w:ascii="Arial" w:hAnsi="Arial" w:cs="Arial"/>
        </w:rPr>
        <w:t xml:space="preserve">, </w:t>
      </w:r>
      <w:r w:rsidR="005B175B">
        <w:rPr>
          <w:rFonts w:ascii="Arial" w:hAnsi="Arial" w:cs="Arial"/>
        </w:rPr>
        <w:t>and let</w:t>
      </w:r>
      <w:r w:rsidR="00F5741D">
        <w:rPr>
          <w:rFonts w:ascii="Arial" w:hAnsi="Arial" w:cs="Arial"/>
        </w:rPr>
        <w:t>ting</w:t>
      </w:r>
      <w:r w:rsidR="005B175B">
        <w:rPr>
          <w:rFonts w:ascii="Arial" w:hAnsi="Arial" w:cs="Arial"/>
        </w:rPr>
        <w:t xml:space="preserve"> researchers mine content beyond the </w:t>
      </w:r>
      <w:r w:rsidR="009E2A9C">
        <w:rPr>
          <w:rFonts w:ascii="Arial" w:hAnsi="Arial" w:cs="Arial"/>
        </w:rPr>
        <w:t>abstracts</w:t>
      </w:r>
      <w:r w:rsidR="00F51C32">
        <w:rPr>
          <w:rFonts w:ascii="Arial" w:hAnsi="Arial" w:cs="Arial"/>
        </w:rPr>
        <w:t>,” said Babis Marmanis, CTO &amp; Vice President, Engineering, CCC.  “</w:t>
      </w:r>
      <w:r w:rsidR="00BA5875">
        <w:rPr>
          <w:rFonts w:ascii="Arial" w:hAnsi="Arial" w:cs="Arial"/>
        </w:rPr>
        <w:t>This</w:t>
      </w:r>
      <w:r w:rsidR="009E2A9C">
        <w:rPr>
          <w:rFonts w:ascii="Arial" w:hAnsi="Arial" w:cs="Arial"/>
        </w:rPr>
        <w:t xml:space="preserve"> saves time, </w:t>
      </w:r>
      <w:r w:rsidR="00BA5875">
        <w:rPr>
          <w:rFonts w:ascii="Arial" w:hAnsi="Arial" w:cs="Arial"/>
        </w:rPr>
        <w:t xml:space="preserve">and it can also help </w:t>
      </w:r>
      <w:r w:rsidR="009E2A9C">
        <w:rPr>
          <w:rFonts w:ascii="Arial" w:hAnsi="Arial" w:cs="Arial"/>
        </w:rPr>
        <w:t xml:space="preserve">reduce costs and mitigate an organization’s copyright infringement risk </w:t>
      </w:r>
      <w:r w:rsidR="00D229C6">
        <w:rPr>
          <w:rFonts w:ascii="Arial" w:hAnsi="Arial" w:cs="Arial"/>
        </w:rPr>
        <w:t xml:space="preserve">since </w:t>
      </w:r>
      <w:r w:rsidR="009E2A9C">
        <w:rPr>
          <w:rFonts w:ascii="Arial" w:hAnsi="Arial" w:cs="Arial"/>
        </w:rPr>
        <w:t>all of the content is pre-authorized for commercial text mining</w:t>
      </w:r>
      <w:r w:rsidR="00F51C32">
        <w:rPr>
          <w:rFonts w:ascii="Arial" w:hAnsi="Arial" w:cs="Arial"/>
        </w:rPr>
        <w:t>.”</w:t>
      </w:r>
    </w:p>
    <w:p w:rsidR="009E2A9C" w:rsidRDefault="00CF1302" w:rsidP="00457E25">
      <w:pPr>
        <w:pStyle w:val="PlainText"/>
        <w:spacing w:line="480" w:lineRule="auto"/>
        <w:ind w:firstLine="720"/>
        <w:rPr>
          <w:rFonts w:ascii="Arial" w:hAnsi="Arial" w:cs="Arial"/>
        </w:rPr>
      </w:pPr>
      <w:r>
        <w:rPr>
          <w:rFonts w:ascii="Arial" w:hAnsi="Arial" w:cs="Arial"/>
        </w:rPr>
        <w:lastRenderedPageBreak/>
        <w:t>RightFind</w:t>
      </w:r>
      <w:r w:rsidR="009E2A9C">
        <w:rPr>
          <w:rFonts w:ascii="Arial" w:hAnsi="Arial" w:cs="Arial"/>
        </w:rPr>
        <w:t xml:space="preserve"> XML for Mining </w:t>
      </w:r>
      <w:r w:rsidR="005B175B">
        <w:rPr>
          <w:rFonts w:ascii="Arial" w:hAnsi="Arial" w:cs="Arial"/>
        </w:rPr>
        <w:t xml:space="preserve">enables publishers to </w:t>
      </w:r>
      <w:r w:rsidR="001C7716">
        <w:rPr>
          <w:rFonts w:ascii="Arial" w:hAnsi="Arial" w:cs="Arial"/>
        </w:rPr>
        <w:t xml:space="preserve">facilitate compliant access to article content </w:t>
      </w:r>
      <w:r w:rsidR="006B3368">
        <w:rPr>
          <w:rFonts w:ascii="Arial" w:hAnsi="Arial" w:cs="Arial"/>
        </w:rPr>
        <w:t>for</w:t>
      </w:r>
      <w:r w:rsidR="009E2A9C">
        <w:rPr>
          <w:rFonts w:ascii="Arial" w:hAnsi="Arial" w:cs="Arial"/>
        </w:rPr>
        <w:t xml:space="preserve"> life science companies </w:t>
      </w:r>
      <w:r w:rsidR="003A14DD">
        <w:rPr>
          <w:rFonts w:ascii="Arial" w:hAnsi="Arial" w:cs="Arial"/>
        </w:rPr>
        <w:t>who hav</w:t>
      </w:r>
      <w:r w:rsidR="008C1897">
        <w:rPr>
          <w:rFonts w:ascii="Arial" w:hAnsi="Arial" w:cs="Arial"/>
        </w:rPr>
        <w:t>e been asking for text mining solutions</w:t>
      </w:r>
      <w:r w:rsidR="009E2A9C">
        <w:rPr>
          <w:rFonts w:ascii="Arial" w:hAnsi="Arial" w:cs="Arial"/>
        </w:rPr>
        <w:t>.  By participating, publishers have access to usage reports to help them make decisions related to text mining and their content development strategy.</w:t>
      </w:r>
    </w:p>
    <w:p w:rsidR="00C002F7" w:rsidRDefault="00C002F7" w:rsidP="00C002F7">
      <w:pPr>
        <w:pStyle w:val="PlainText"/>
        <w:spacing w:line="480" w:lineRule="auto"/>
        <w:ind w:firstLine="720"/>
        <w:rPr>
          <w:rFonts w:ascii="Arial" w:hAnsi="Arial" w:cs="Arial"/>
        </w:rPr>
      </w:pPr>
      <w:r>
        <w:rPr>
          <w:rFonts w:ascii="Arial" w:hAnsi="Arial" w:cs="Arial"/>
        </w:rPr>
        <w:t>“From working in close collaboration with our corporate customers, we understand the critical need for and opportunities in text and data mining,” said Bettina Goerner, Managing Director Corporate Markets/Databases, Springer Science+Business Media.  “By participating, we are not only making our content more discoverable but also helping advance science and innovation by supporting a new solution for commercial text and data mining.”</w:t>
      </w:r>
    </w:p>
    <w:p w:rsidR="00C002F7" w:rsidRDefault="00C02E20" w:rsidP="00C002F7">
      <w:pPr>
        <w:pStyle w:val="PlainText"/>
        <w:spacing w:line="480" w:lineRule="auto"/>
        <w:ind w:firstLine="720"/>
        <w:rPr>
          <w:rFonts w:ascii="Arial" w:hAnsi="Arial" w:cs="Arial"/>
        </w:rPr>
      </w:pPr>
      <w:r>
        <w:rPr>
          <w:rFonts w:ascii="Arial" w:hAnsi="Arial" w:cs="Arial"/>
        </w:rPr>
        <w:t>“</w:t>
      </w:r>
      <w:r w:rsidR="00CF1302">
        <w:rPr>
          <w:rFonts w:ascii="Arial" w:hAnsi="Arial" w:cs="Arial"/>
        </w:rPr>
        <w:t>RightFind</w:t>
      </w:r>
      <w:r w:rsidR="00085A94">
        <w:rPr>
          <w:rFonts w:ascii="Arial" w:hAnsi="Arial" w:cs="Arial"/>
        </w:rPr>
        <w:t xml:space="preserve"> </w:t>
      </w:r>
      <w:r w:rsidR="00A83D53">
        <w:rPr>
          <w:rFonts w:ascii="Arial" w:hAnsi="Arial" w:cs="Arial"/>
        </w:rPr>
        <w:t>XML for</w:t>
      </w:r>
      <w:r w:rsidR="00085A94">
        <w:rPr>
          <w:rFonts w:ascii="Arial" w:hAnsi="Arial" w:cs="Arial"/>
        </w:rPr>
        <w:t xml:space="preserve"> Mining </w:t>
      </w:r>
      <w:r w:rsidR="00807CE2">
        <w:rPr>
          <w:rFonts w:ascii="Arial" w:hAnsi="Arial" w:cs="Arial"/>
        </w:rPr>
        <w:t xml:space="preserve">was </w:t>
      </w:r>
      <w:r w:rsidR="00D914D6">
        <w:rPr>
          <w:rFonts w:ascii="Arial" w:hAnsi="Arial" w:cs="Arial"/>
        </w:rPr>
        <w:t xml:space="preserve">developed </w:t>
      </w:r>
      <w:r>
        <w:rPr>
          <w:rFonts w:ascii="Arial" w:hAnsi="Arial" w:cs="Arial"/>
        </w:rPr>
        <w:t xml:space="preserve">with input </w:t>
      </w:r>
      <w:r w:rsidR="00807CE2">
        <w:rPr>
          <w:rFonts w:ascii="Arial" w:hAnsi="Arial" w:cs="Arial"/>
        </w:rPr>
        <w:t>from text mining researchers and</w:t>
      </w:r>
      <w:r w:rsidR="00402E22">
        <w:rPr>
          <w:rFonts w:ascii="Arial" w:hAnsi="Arial" w:cs="Arial"/>
        </w:rPr>
        <w:t xml:space="preserve"> </w:t>
      </w:r>
      <w:r w:rsidR="00807CE2">
        <w:rPr>
          <w:rFonts w:ascii="Arial" w:hAnsi="Arial" w:cs="Arial"/>
        </w:rPr>
        <w:t>publishers looking for a voluntary, market-based licensing solution to address new challenges presented by this evolving market,” said Emily Sheahan, GM and Executive Director, CCC.  “We will continue to listen to the marke</w:t>
      </w:r>
      <w:r w:rsidR="001D041A">
        <w:rPr>
          <w:rFonts w:ascii="Arial" w:hAnsi="Arial" w:cs="Arial"/>
        </w:rPr>
        <w:t>t,</w:t>
      </w:r>
      <w:r w:rsidR="00807CE2">
        <w:rPr>
          <w:rFonts w:ascii="Arial" w:hAnsi="Arial" w:cs="Arial"/>
        </w:rPr>
        <w:t xml:space="preserve"> add publisher content</w:t>
      </w:r>
      <w:r w:rsidR="001D041A">
        <w:rPr>
          <w:rFonts w:ascii="Arial" w:hAnsi="Arial" w:cs="Arial"/>
        </w:rPr>
        <w:t xml:space="preserve"> and </w:t>
      </w:r>
      <w:r w:rsidR="00807CE2">
        <w:rPr>
          <w:rFonts w:ascii="Arial" w:hAnsi="Arial" w:cs="Arial"/>
        </w:rPr>
        <w:t xml:space="preserve">features, </w:t>
      </w:r>
      <w:r w:rsidR="001D041A">
        <w:rPr>
          <w:rFonts w:ascii="Arial" w:hAnsi="Arial" w:cs="Arial"/>
        </w:rPr>
        <w:t>and collaborate with valued partners</w:t>
      </w:r>
      <w:r w:rsidR="00807CE2">
        <w:rPr>
          <w:rFonts w:ascii="Arial" w:hAnsi="Arial" w:cs="Arial"/>
        </w:rPr>
        <w:t>.”</w:t>
      </w:r>
      <w:r w:rsidR="00C002F7" w:rsidRPr="00C002F7">
        <w:rPr>
          <w:rFonts w:ascii="Arial" w:hAnsi="Arial" w:cs="Arial"/>
        </w:rPr>
        <w:t xml:space="preserve"> </w:t>
      </w:r>
    </w:p>
    <w:p w:rsidR="00085A94" w:rsidRDefault="00C002F7" w:rsidP="001D041A">
      <w:pPr>
        <w:pStyle w:val="PlainText"/>
        <w:spacing w:line="480" w:lineRule="auto"/>
        <w:ind w:firstLine="720"/>
        <w:rPr>
          <w:rFonts w:ascii="Arial" w:hAnsi="Arial" w:cs="Arial"/>
        </w:rPr>
      </w:pPr>
      <w:r>
        <w:rPr>
          <w:rFonts w:ascii="Arial" w:hAnsi="Arial" w:cs="Arial"/>
        </w:rPr>
        <w:t>“While text mining scientific abstracts can provide many benefits to scientific research, a huge amount of value is still locked away in full text articles,” said David Milward, co-founder and CTO, Linguamatics.  “We believe the integration of our text mining platform, I2E, with RightFind XML for Mining, will significantly simplify and speed up knowledge discovery from full text articles.”</w:t>
      </w:r>
    </w:p>
    <w:p w:rsidR="00B04BEE" w:rsidRDefault="00B04BEE" w:rsidP="00B04BEE">
      <w:pPr>
        <w:pStyle w:val="PlainText"/>
        <w:spacing w:line="480" w:lineRule="auto"/>
        <w:ind w:firstLine="720"/>
        <w:rPr>
          <w:rFonts w:ascii="Arial" w:hAnsi="Arial" w:cs="Arial"/>
        </w:rPr>
      </w:pPr>
      <w:r w:rsidRPr="00A11339">
        <w:rPr>
          <w:rFonts w:ascii="Arial" w:hAnsi="Arial" w:cs="Arial"/>
        </w:rPr>
        <w:t>Typically, content from publishers is offered in PDF format, which is poorly suited to the needs of text mining researchers.</w:t>
      </w:r>
      <w:r w:rsidRPr="00C002F7">
        <w:rPr>
          <w:rFonts w:ascii="Arial" w:hAnsi="Arial" w:cs="Arial"/>
        </w:rPr>
        <w:t xml:space="preserve"> </w:t>
      </w:r>
    </w:p>
    <w:p w:rsidR="00B04BEE" w:rsidRDefault="00B04BEE" w:rsidP="00B04BEE">
      <w:pPr>
        <w:pStyle w:val="PlainText"/>
        <w:spacing w:line="480" w:lineRule="auto"/>
        <w:ind w:firstLine="720"/>
        <w:rPr>
          <w:rFonts w:ascii="Arial" w:hAnsi="Arial" w:cs="Arial"/>
        </w:rPr>
      </w:pPr>
      <w:r>
        <w:rPr>
          <w:rFonts w:ascii="Arial" w:hAnsi="Arial" w:cs="Arial"/>
        </w:rPr>
        <w:t>“Life science companies struggle to obtain access to full-text content in XML format from multiple publishers,” said Deni Auclair, VP and Lead Analyst, Outsell, Inc. “We’re pleased to see leaders in the STM publishing community working with CCC to help accelerate and significantly improve research efforts.”</w:t>
      </w:r>
    </w:p>
    <w:p w:rsidR="00A83D53" w:rsidRDefault="00B54286" w:rsidP="00C002F7">
      <w:pPr>
        <w:pStyle w:val="PlainText"/>
        <w:spacing w:line="480" w:lineRule="auto"/>
        <w:ind w:firstLine="720"/>
        <w:rPr>
          <w:rFonts w:ascii="Arial" w:hAnsi="Arial" w:cs="Arial"/>
        </w:rPr>
      </w:pPr>
      <w:r>
        <w:rPr>
          <w:rFonts w:ascii="Arial" w:hAnsi="Arial" w:cs="Arial"/>
        </w:rPr>
        <w:t xml:space="preserve"> </w:t>
      </w:r>
      <w:r w:rsidR="00B04BEE">
        <w:rPr>
          <w:rFonts w:ascii="Arial" w:hAnsi="Arial" w:cs="Arial"/>
        </w:rPr>
        <w:t>Text mining and data mining</w:t>
      </w:r>
      <w:r w:rsidR="00B04BEE">
        <w:rPr>
          <w:rFonts w:ascii="Arial" w:hAnsi="Arial" w:cs="Arial"/>
          <w:i/>
        </w:rPr>
        <w:t xml:space="preserve"> </w:t>
      </w:r>
      <w:r w:rsidR="00B04BEE">
        <w:rPr>
          <w:rFonts w:ascii="Arial" w:hAnsi="Arial" w:cs="Arial"/>
        </w:rPr>
        <w:t>are methodologies that enable the discovery of knowledge from text materials (unstructured data) and databases (structured data), respectively, through the use of appropriate software. During text mining, researchers use software systems to identify things that they care about (e.g. genes, chemicals, pharmaceutical products, diseases) and relationships between them, for the purpose of discovering new hypotheses, or validating old ones, in a way that would otherwise be very difficult to accomplish.</w:t>
      </w:r>
      <w:r>
        <w:rPr>
          <w:rFonts w:ascii="Arial" w:hAnsi="Arial" w:cs="Arial"/>
        </w:rPr>
        <w:t xml:space="preserve">  </w:t>
      </w:r>
    </w:p>
    <w:p w:rsidR="00EC6C2D" w:rsidRDefault="00EC6C2D" w:rsidP="00A83D53">
      <w:pPr>
        <w:pStyle w:val="PlainText"/>
        <w:spacing w:line="480" w:lineRule="auto"/>
        <w:ind w:firstLine="720"/>
        <w:rPr>
          <w:rFonts w:ascii="Arial" w:hAnsi="Arial" w:cs="Arial"/>
        </w:rPr>
      </w:pPr>
      <w:r>
        <w:rPr>
          <w:rFonts w:ascii="Arial" w:hAnsi="Arial" w:cs="Arial"/>
        </w:rPr>
        <w:lastRenderedPageBreak/>
        <w:t xml:space="preserve">CCC will conduct live demonstrations of RightFind XML for Mining at the </w:t>
      </w:r>
      <w:hyperlink r:id="rId23" w:history="1">
        <w:r w:rsidRPr="00EC6C2D">
          <w:rPr>
            <w:rStyle w:val="Hyperlink"/>
            <w:rFonts w:ascii="Arial" w:hAnsi="Arial" w:cs="Arial"/>
          </w:rPr>
          <w:t>Special Libraries Association (SLA) Annual Conference</w:t>
        </w:r>
      </w:hyperlink>
      <w:r>
        <w:rPr>
          <w:rFonts w:ascii="Arial" w:hAnsi="Arial" w:cs="Arial"/>
        </w:rPr>
        <w:t xml:space="preserve"> in Boston June 14-16 in booth 509.</w:t>
      </w:r>
    </w:p>
    <w:p w:rsidR="00CA2065" w:rsidRDefault="00CA2065" w:rsidP="003F265B">
      <w:pPr>
        <w:pStyle w:val="PlainText"/>
        <w:spacing w:line="480" w:lineRule="auto"/>
        <w:ind w:firstLine="720"/>
        <w:rPr>
          <w:rFonts w:ascii="Arial" w:hAnsi="Arial" w:cs="Arial"/>
        </w:rPr>
      </w:pPr>
    </w:p>
    <w:p w:rsidR="00442663" w:rsidRPr="00321583" w:rsidRDefault="006401A3" w:rsidP="006401A3">
      <w:pPr>
        <w:spacing w:line="480" w:lineRule="auto"/>
        <w:rPr>
          <w:rFonts w:ascii="Arial" w:hAnsi="Arial" w:cs="Arial"/>
          <w:b/>
          <w:sz w:val="20"/>
          <w:szCs w:val="20"/>
          <w:u w:val="single"/>
        </w:rPr>
      </w:pPr>
      <w:r w:rsidRPr="00321583">
        <w:rPr>
          <w:rFonts w:ascii="Arial" w:hAnsi="Arial" w:cs="Arial"/>
          <w:b/>
          <w:sz w:val="20"/>
          <w:szCs w:val="20"/>
          <w:u w:val="single"/>
        </w:rPr>
        <w:t>About Copyright Clearance Center</w:t>
      </w:r>
    </w:p>
    <w:p w:rsidR="009A0888" w:rsidRPr="00814231" w:rsidRDefault="009A630C" w:rsidP="006401A3">
      <w:pPr>
        <w:pStyle w:val="PlainText"/>
        <w:rPr>
          <w:rFonts w:ascii="Arial" w:hAnsi="Arial" w:cs="Arial"/>
        </w:rPr>
      </w:pPr>
      <w:hyperlink r:id="rId24" w:history="1">
        <w:r w:rsidR="00814231" w:rsidRPr="00814231">
          <w:rPr>
            <w:rStyle w:val="Hyperlink"/>
            <w:rFonts w:ascii="Arial" w:hAnsi="Arial" w:cs="Arial"/>
          </w:rPr>
          <w:t>Copyright Clearance Center</w:t>
        </w:r>
      </w:hyperlink>
      <w:r w:rsidR="00814231" w:rsidRPr="00814231">
        <w:rPr>
          <w:rFonts w:ascii="Arial" w:hAnsi="Arial" w:cs="Arial"/>
        </w:rPr>
        <w:t xml:space="preserve"> (CCC), a leading global rights-licensing technology organization, provides solutions that simplify compliance for content users, promotes the work of creators and supports the principles of copyright. A rights broker for the world’s most sought-after journals, books, blogs, movies and more, CCC makes it easy for businesses and academic institutions to use, share and store copyrighted material while compensating content creators for their works. With its international subsidiary, </w:t>
      </w:r>
      <w:hyperlink r:id="rId25" w:tgtFrame="_blank" w:history="1">
        <w:r w:rsidR="00814231" w:rsidRPr="00814231">
          <w:rPr>
            <w:rStyle w:val="Hyperlink"/>
            <w:rFonts w:ascii="Arial" w:hAnsi="Arial" w:cs="Arial"/>
          </w:rPr>
          <w:t>RightsDirect</w:t>
        </w:r>
      </w:hyperlink>
      <w:r w:rsidR="00814231" w:rsidRPr="00814231">
        <w:rPr>
          <w:rFonts w:ascii="Arial" w:hAnsi="Arial" w:cs="Arial"/>
        </w:rPr>
        <w:t>, CCC serves more than 35,000 customers and 12,000 publishers around the world.</w:t>
      </w:r>
    </w:p>
    <w:p w:rsidR="00442663" w:rsidRDefault="00442663" w:rsidP="00442663"/>
    <w:p w:rsidR="006A4D1B" w:rsidRDefault="006A4D1B" w:rsidP="006A4D1B">
      <w:pPr>
        <w:pStyle w:val="PlainText"/>
        <w:rPr>
          <w:rFonts w:ascii="Arial" w:hAnsi="Arial" w:cs="Arial"/>
          <w:color w:val="000000"/>
          <w:lang w:val="en-GB"/>
        </w:rPr>
      </w:pPr>
    </w:p>
    <w:p w:rsidR="00053983" w:rsidRDefault="0039027E" w:rsidP="0039027E">
      <w:pPr>
        <w:jc w:val="center"/>
      </w:pPr>
      <w:r>
        <w:t>#</w:t>
      </w:r>
      <w:r>
        <w:tab/>
        <w:t>#</w:t>
      </w:r>
      <w:r>
        <w:tab/>
        <w:t>#</w:t>
      </w:r>
    </w:p>
    <w:p w:rsidR="0039027E" w:rsidRDefault="0039027E" w:rsidP="0039027E">
      <w:pPr>
        <w:jc w:val="center"/>
      </w:pPr>
    </w:p>
    <w:sectPr w:rsidR="0039027E" w:rsidSect="00CC7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E3C32"/>
    <w:multiLevelType w:val="hybridMultilevel"/>
    <w:tmpl w:val="50CAB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cer">
    <w15:presenceInfo w15:providerId="Windows Live" w15:userId="f4832ccc2d338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1B"/>
    <w:rsid w:val="00004552"/>
    <w:rsid w:val="00006D8A"/>
    <w:rsid w:val="00016E4A"/>
    <w:rsid w:val="00016F77"/>
    <w:rsid w:val="00021EAE"/>
    <w:rsid w:val="000306F0"/>
    <w:rsid w:val="0003351B"/>
    <w:rsid w:val="000343E4"/>
    <w:rsid w:val="00041A9D"/>
    <w:rsid w:val="00050123"/>
    <w:rsid w:val="00053983"/>
    <w:rsid w:val="0005401D"/>
    <w:rsid w:val="000641A9"/>
    <w:rsid w:val="00064926"/>
    <w:rsid w:val="000655BB"/>
    <w:rsid w:val="00085A94"/>
    <w:rsid w:val="000905DD"/>
    <w:rsid w:val="00091ACD"/>
    <w:rsid w:val="000B25AB"/>
    <w:rsid w:val="00102076"/>
    <w:rsid w:val="001047AF"/>
    <w:rsid w:val="001056DC"/>
    <w:rsid w:val="00116E0F"/>
    <w:rsid w:val="00123D39"/>
    <w:rsid w:val="001428F5"/>
    <w:rsid w:val="001431BC"/>
    <w:rsid w:val="00155DBD"/>
    <w:rsid w:val="00156959"/>
    <w:rsid w:val="0016039D"/>
    <w:rsid w:val="0016539A"/>
    <w:rsid w:val="00171D0E"/>
    <w:rsid w:val="00175943"/>
    <w:rsid w:val="00175EA9"/>
    <w:rsid w:val="00187D42"/>
    <w:rsid w:val="001967C1"/>
    <w:rsid w:val="00197300"/>
    <w:rsid w:val="001977D9"/>
    <w:rsid w:val="001A15DE"/>
    <w:rsid w:val="001A5696"/>
    <w:rsid w:val="001A6377"/>
    <w:rsid w:val="001B1700"/>
    <w:rsid w:val="001C2853"/>
    <w:rsid w:val="001C7716"/>
    <w:rsid w:val="001D041A"/>
    <w:rsid w:val="001F50A4"/>
    <w:rsid w:val="00211E25"/>
    <w:rsid w:val="0022026C"/>
    <w:rsid w:val="00224090"/>
    <w:rsid w:val="00224C51"/>
    <w:rsid w:val="0023785F"/>
    <w:rsid w:val="002563FB"/>
    <w:rsid w:val="00256757"/>
    <w:rsid w:val="00263E4C"/>
    <w:rsid w:val="00267E6A"/>
    <w:rsid w:val="00271D3B"/>
    <w:rsid w:val="00272764"/>
    <w:rsid w:val="002757C0"/>
    <w:rsid w:val="002804D0"/>
    <w:rsid w:val="00286F4C"/>
    <w:rsid w:val="00291C6D"/>
    <w:rsid w:val="002B01F6"/>
    <w:rsid w:val="002C1357"/>
    <w:rsid w:val="003069A5"/>
    <w:rsid w:val="003151A7"/>
    <w:rsid w:val="00330C56"/>
    <w:rsid w:val="003326F5"/>
    <w:rsid w:val="003350BC"/>
    <w:rsid w:val="003367C9"/>
    <w:rsid w:val="00361FAE"/>
    <w:rsid w:val="0037583E"/>
    <w:rsid w:val="00382567"/>
    <w:rsid w:val="003848A8"/>
    <w:rsid w:val="0039027E"/>
    <w:rsid w:val="00392FE7"/>
    <w:rsid w:val="003A14DD"/>
    <w:rsid w:val="003A22F6"/>
    <w:rsid w:val="003A31E0"/>
    <w:rsid w:val="003A3348"/>
    <w:rsid w:val="003A5C60"/>
    <w:rsid w:val="003D0154"/>
    <w:rsid w:val="003D4A30"/>
    <w:rsid w:val="003F10FA"/>
    <w:rsid w:val="003F265B"/>
    <w:rsid w:val="00402E22"/>
    <w:rsid w:val="0040372D"/>
    <w:rsid w:val="0040624C"/>
    <w:rsid w:val="00415929"/>
    <w:rsid w:val="004246BA"/>
    <w:rsid w:val="00425F5D"/>
    <w:rsid w:val="00430B61"/>
    <w:rsid w:val="00435612"/>
    <w:rsid w:val="00442663"/>
    <w:rsid w:val="00450A7C"/>
    <w:rsid w:val="00457E25"/>
    <w:rsid w:val="00467AE3"/>
    <w:rsid w:val="00474AA5"/>
    <w:rsid w:val="004808A8"/>
    <w:rsid w:val="004817AE"/>
    <w:rsid w:val="004A10B7"/>
    <w:rsid w:val="004A65C4"/>
    <w:rsid w:val="004B0C6F"/>
    <w:rsid w:val="004B12C9"/>
    <w:rsid w:val="004C142A"/>
    <w:rsid w:val="004D2F3F"/>
    <w:rsid w:val="004D4B2C"/>
    <w:rsid w:val="004E2405"/>
    <w:rsid w:val="004E7EF9"/>
    <w:rsid w:val="00515423"/>
    <w:rsid w:val="0053068F"/>
    <w:rsid w:val="00534759"/>
    <w:rsid w:val="00570776"/>
    <w:rsid w:val="00584A3B"/>
    <w:rsid w:val="00592EF3"/>
    <w:rsid w:val="005932E6"/>
    <w:rsid w:val="005B175B"/>
    <w:rsid w:val="005B1B29"/>
    <w:rsid w:val="005B433F"/>
    <w:rsid w:val="005D0598"/>
    <w:rsid w:val="005D0F21"/>
    <w:rsid w:val="005D6B5F"/>
    <w:rsid w:val="005E3A7D"/>
    <w:rsid w:val="005E7DAD"/>
    <w:rsid w:val="005F156C"/>
    <w:rsid w:val="005F6E93"/>
    <w:rsid w:val="0060530D"/>
    <w:rsid w:val="00611EF9"/>
    <w:rsid w:val="006152E9"/>
    <w:rsid w:val="00615622"/>
    <w:rsid w:val="006401A3"/>
    <w:rsid w:val="006402E3"/>
    <w:rsid w:val="00651496"/>
    <w:rsid w:val="006730F7"/>
    <w:rsid w:val="00674E3A"/>
    <w:rsid w:val="0069256F"/>
    <w:rsid w:val="006A1675"/>
    <w:rsid w:val="006A4D1B"/>
    <w:rsid w:val="006B0515"/>
    <w:rsid w:val="006B3368"/>
    <w:rsid w:val="006D1053"/>
    <w:rsid w:val="00705BBF"/>
    <w:rsid w:val="00715FF4"/>
    <w:rsid w:val="00720947"/>
    <w:rsid w:val="00724170"/>
    <w:rsid w:val="00730092"/>
    <w:rsid w:val="007454B6"/>
    <w:rsid w:val="00751E0F"/>
    <w:rsid w:val="007603FA"/>
    <w:rsid w:val="00766114"/>
    <w:rsid w:val="00772A9E"/>
    <w:rsid w:val="007749CF"/>
    <w:rsid w:val="00794D04"/>
    <w:rsid w:val="007A788F"/>
    <w:rsid w:val="007B03C3"/>
    <w:rsid w:val="007B49E0"/>
    <w:rsid w:val="007C75D1"/>
    <w:rsid w:val="007D11E3"/>
    <w:rsid w:val="007D5F60"/>
    <w:rsid w:val="007F3C79"/>
    <w:rsid w:val="007F40DB"/>
    <w:rsid w:val="00805484"/>
    <w:rsid w:val="00807CE2"/>
    <w:rsid w:val="00813CAB"/>
    <w:rsid w:val="00814231"/>
    <w:rsid w:val="00822BA5"/>
    <w:rsid w:val="00824F18"/>
    <w:rsid w:val="00826FC7"/>
    <w:rsid w:val="008603F4"/>
    <w:rsid w:val="00862CA0"/>
    <w:rsid w:val="00872063"/>
    <w:rsid w:val="00880C19"/>
    <w:rsid w:val="00892618"/>
    <w:rsid w:val="0089290B"/>
    <w:rsid w:val="008937B8"/>
    <w:rsid w:val="0089450E"/>
    <w:rsid w:val="008A3909"/>
    <w:rsid w:val="008A4427"/>
    <w:rsid w:val="008A465A"/>
    <w:rsid w:val="008B7314"/>
    <w:rsid w:val="008C1897"/>
    <w:rsid w:val="008D01B9"/>
    <w:rsid w:val="008E1A90"/>
    <w:rsid w:val="008F0A91"/>
    <w:rsid w:val="008F28DE"/>
    <w:rsid w:val="008F2B9E"/>
    <w:rsid w:val="00901189"/>
    <w:rsid w:val="00974CCB"/>
    <w:rsid w:val="0097713C"/>
    <w:rsid w:val="009860B7"/>
    <w:rsid w:val="00990458"/>
    <w:rsid w:val="009A0888"/>
    <w:rsid w:val="009A351F"/>
    <w:rsid w:val="009A630C"/>
    <w:rsid w:val="009B6DF6"/>
    <w:rsid w:val="009C615B"/>
    <w:rsid w:val="009E0AC5"/>
    <w:rsid w:val="009E2A9C"/>
    <w:rsid w:val="009E67F5"/>
    <w:rsid w:val="009F186E"/>
    <w:rsid w:val="00A0014B"/>
    <w:rsid w:val="00A02942"/>
    <w:rsid w:val="00A11339"/>
    <w:rsid w:val="00A146A2"/>
    <w:rsid w:val="00A15149"/>
    <w:rsid w:val="00A22E3E"/>
    <w:rsid w:val="00A26537"/>
    <w:rsid w:val="00A46BB9"/>
    <w:rsid w:val="00A55184"/>
    <w:rsid w:val="00A66B46"/>
    <w:rsid w:val="00A71B5D"/>
    <w:rsid w:val="00A83D53"/>
    <w:rsid w:val="00A879A2"/>
    <w:rsid w:val="00A90F6C"/>
    <w:rsid w:val="00A97A9C"/>
    <w:rsid w:val="00AA51ED"/>
    <w:rsid w:val="00AA6499"/>
    <w:rsid w:val="00AB7181"/>
    <w:rsid w:val="00AC6CE4"/>
    <w:rsid w:val="00AC7490"/>
    <w:rsid w:val="00AD2CE9"/>
    <w:rsid w:val="00AD3D7D"/>
    <w:rsid w:val="00AD5B55"/>
    <w:rsid w:val="00AF533D"/>
    <w:rsid w:val="00B04BEE"/>
    <w:rsid w:val="00B10774"/>
    <w:rsid w:val="00B16464"/>
    <w:rsid w:val="00B440D0"/>
    <w:rsid w:val="00B532A1"/>
    <w:rsid w:val="00B54286"/>
    <w:rsid w:val="00B6436A"/>
    <w:rsid w:val="00B643EE"/>
    <w:rsid w:val="00B760D4"/>
    <w:rsid w:val="00BA5875"/>
    <w:rsid w:val="00BA5FCF"/>
    <w:rsid w:val="00BB46E4"/>
    <w:rsid w:val="00BC00D8"/>
    <w:rsid w:val="00BC49AB"/>
    <w:rsid w:val="00BC63C4"/>
    <w:rsid w:val="00BD4D53"/>
    <w:rsid w:val="00BE66A1"/>
    <w:rsid w:val="00BF1952"/>
    <w:rsid w:val="00BF3A83"/>
    <w:rsid w:val="00C002F7"/>
    <w:rsid w:val="00C021F9"/>
    <w:rsid w:val="00C02E20"/>
    <w:rsid w:val="00C34ED6"/>
    <w:rsid w:val="00C466C0"/>
    <w:rsid w:val="00C638D8"/>
    <w:rsid w:val="00C669BA"/>
    <w:rsid w:val="00C735F2"/>
    <w:rsid w:val="00C77E0B"/>
    <w:rsid w:val="00CA2065"/>
    <w:rsid w:val="00CB0DFC"/>
    <w:rsid w:val="00CB7461"/>
    <w:rsid w:val="00CC7AE1"/>
    <w:rsid w:val="00CE1FC6"/>
    <w:rsid w:val="00CE374A"/>
    <w:rsid w:val="00CE3968"/>
    <w:rsid w:val="00CF1302"/>
    <w:rsid w:val="00D04CB4"/>
    <w:rsid w:val="00D117A4"/>
    <w:rsid w:val="00D229C6"/>
    <w:rsid w:val="00D309F6"/>
    <w:rsid w:val="00D31521"/>
    <w:rsid w:val="00D33F5E"/>
    <w:rsid w:val="00D540CF"/>
    <w:rsid w:val="00D650C5"/>
    <w:rsid w:val="00D709D3"/>
    <w:rsid w:val="00D719E5"/>
    <w:rsid w:val="00D71C97"/>
    <w:rsid w:val="00D861D4"/>
    <w:rsid w:val="00D914D6"/>
    <w:rsid w:val="00D930FB"/>
    <w:rsid w:val="00D9403D"/>
    <w:rsid w:val="00D950D2"/>
    <w:rsid w:val="00D950FA"/>
    <w:rsid w:val="00D95CA2"/>
    <w:rsid w:val="00DA4C91"/>
    <w:rsid w:val="00DA4F4A"/>
    <w:rsid w:val="00DB4488"/>
    <w:rsid w:val="00DC00AF"/>
    <w:rsid w:val="00DD5A46"/>
    <w:rsid w:val="00DE18A4"/>
    <w:rsid w:val="00DF0E27"/>
    <w:rsid w:val="00E01CF0"/>
    <w:rsid w:val="00E028C4"/>
    <w:rsid w:val="00E064E8"/>
    <w:rsid w:val="00E21C19"/>
    <w:rsid w:val="00E40D3E"/>
    <w:rsid w:val="00E53637"/>
    <w:rsid w:val="00E5473C"/>
    <w:rsid w:val="00E60DB8"/>
    <w:rsid w:val="00E61AAF"/>
    <w:rsid w:val="00E81CB2"/>
    <w:rsid w:val="00E90745"/>
    <w:rsid w:val="00EA11A8"/>
    <w:rsid w:val="00EA4631"/>
    <w:rsid w:val="00EC6C2D"/>
    <w:rsid w:val="00F07428"/>
    <w:rsid w:val="00F1290D"/>
    <w:rsid w:val="00F16B81"/>
    <w:rsid w:val="00F20667"/>
    <w:rsid w:val="00F2204A"/>
    <w:rsid w:val="00F22B0B"/>
    <w:rsid w:val="00F33D36"/>
    <w:rsid w:val="00F46BC0"/>
    <w:rsid w:val="00F51C32"/>
    <w:rsid w:val="00F53F7A"/>
    <w:rsid w:val="00F5741D"/>
    <w:rsid w:val="00F57DD1"/>
    <w:rsid w:val="00F86551"/>
    <w:rsid w:val="00F93A4D"/>
    <w:rsid w:val="00FA3ECE"/>
    <w:rsid w:val="00FA677C"/>
    <w:rsid w:val="00FB218D"/>
    <w:rsid w:val="00FB5EFD"/>
    <w:rsid w:val="00FB7D09"/>
    <w:rsid w:val="00FC48C0"/>
    <w:rsid w:val="00FD45A7"/>
    <w:rsid w:val="00FE367D"/>
    <w:rsid w:val="00FE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1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6A4D1B"/>
    <w:rPr>
      <w:rFonts w:ascii="Courier New" w:eastAsia="SimSun" w:hAnsi="Courier New"/>
      <w:sz w:val="20"/>
      <w:szCs w:val="20"/>
      <w:lang w:eastAsia="ko-KR"/>
    </w:rPr>
  </w:style>
  <w:style w:type="character" w:customStyle="1" w:styleId="PlainTextChar">
    <w:name w:val="Plain Text Char"/>
    <w:basedOn w:val="DefaultParagraphFont"/>
    <w:uiPriority w:val="99"/>
    <w:semiHidden/>
    <w:rsid w:val="006A4D1B"/>
    <w:rPr>
      <w:rFonts w:ascii="Consolas" w:eastAsia="Times New Roman" w:hAnsi="Consolas" w:cs="Consolas"/>
      <w:sz w:val="21"/>
      <w:szCs w:val="21"/>
      <w:lang w:val="en-US"/>
    </w:rPr>
  </w:style>
  <w:style w:type="character" w:customStyle="1" w:styleId="PlainTextChar1">
    <w:name w:val="Plain Text Char1"/>
    <w:link w:val="PlainText"/>
    <w:uiPriority w:val="99"/>
    <w:locked/>
    <w:rsid w:val="006A4D1B"/>
    <w:rPr>
      <w:rFonts w:ascii="Courier New" w:eastAsia="SimSun" w:hAnsi="Courier New" w:cs="Times New Roman"/>
      <w:sz w:val="20"/>
      <w:szCs w:val="20"/>
      <w:lang w:val="en-US" w:eastAsia="ko-KR"/>
    </w:rPr>
  </w:style>
  <w:style w:type="character" w:styleId="Hyperlink">
    <w:name w:val="Hyperlink"/>
    <w:uiPriority w:val="99"/>
    <w:rsid w:val="006A4D1B"/>
    <w:rPr>
      <w:rFonts w:cs="Times New Roman"/>
      <w:color w:val="0000FF"/>
      <w:u w:val="single"/>
    </w:rPr>
  </w:style>
  <w:style w:type="character" w:styleId="CommentReference">
    <w:name w:val="annotation reference"/>
    <w:basedOn w:val="DefaultParagraphFont"/>
    <w:uiPriority w:val="99"/>
    <w:semiHidden/>
    <w:unhideWhenUsed/>
    <w:rsid w:val="008603F4"/>
    <w:rPr>
      <w:sz w:val="16"/>
      <w:szCs w:val="16"/>
    </w:rPr>
  </w:style>
  <w:style w:type="paragraph" w:styleId="CommentText">
    <w:name w:val="annotation text"/>
    <w:basedOn w:val="Normal"/>
    <w:link w:val="CommentTextChar"/>
    <w:uiPriority w:val="99"/>
    <w:semiHidden/>
    <w:unhideWhenUsed/>
    <w:rsid w:val="008603F4"/>
    <w:rPr>
      <w:sz w:val="20"/>
      <w:szCs w:val="20"/>
    </w:rPr>
  </w:style>
  <w:style w:type="character" w:customStyle="1" w:styleId="CommentTextChar">
    <w:name w:val="Comment Text Char"/>
    <w:basedOn w:val="DefaultParagraphFont"/>
    <w:link w:val="CommentText"/>
    <w:uiPriority w:val="99"/>
    <w:semiHidden/>
    <w:rsid w:val="008603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03F4"/>
    <w:rPr>
      <w:b/>
      <w:bCs/>
    </w:rPr>
  </w:style>
  <w:style w:type="character" w:customStyle="1" w:styleId="CommentSubjectChar">
    <w:name w:val="Comment Subject Char"/>
    <w:basedOn w:val="CommentTextChar"/>
    <w:link w:val="CommentSubject"/>
    <w:uiPriority w:val="99"/>
    <w:semiHidden/>
    <w:rsid w:val="008603F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603F4"/>
    <w:rPr>
      <w:rFonts w:ascii="Tahoma" w:hAnsi="Tahoma" w:cs="Tahoma"/>
      <w:sz w:val="16"/>
      <w:szCs w:val="16"/>
    </w:rPr>
  </w:style>
  <w:style w:type="character" w:customStyle="1" w:styleId="BalloonTextChar">
    <w:name w:val="Balloon Text Char"/>
    <w:basedOn w:val="DefaultParagraphFont"/>
    <w:link w:val="BalloonText"/>
    <w:uiPriority w:val="99"/>
    <w:semiHidden/>
    <w:rsid w:val="008603F4"/>
    <w:rPr>
      <w:rFonts w:ascii="Tahoma" w:eastAsia="Times New Roman" w:hAnsi="Tahoma" w:cs="Tahoma"/>
      <w:sz w:val="16"/>
      <w:szCs w:val="16"/>
      <w:lang w:val="en-US"/>
    </w:rPr>
  </w:style>
  <w:style w:type="paragraph" w:styleId="Revision">
    <w:name w:val="Revision"/>
    <w:hidden/>
    <w:uiPriority w:val="99"/>
    <w:semiHidden/>
    <w:rsid w:val="00C34ED6"/>
    <w:rPr>
      <w:rFonts w:ascii="Times New Roman" w:eastAsia="Times New Roman" w:hAnsi="Times New Roman" w:cs="Times New Roman"/>
      <w:sz w:val="24"/>
      <w:szCs w:val="24"/>
      <w:lang w:val="en-US"/>
    </w:rPr>
  </w:style>
  <w:style w:type="character" w:customStyle="1" w:styleId="st">
    <w:name w:val="st"/>
    <w:basedOn w:val="DefaultParagraphFont"/>
    <w:rsid w:val="008E1A90"/>
  </w:style>
  <w:style w:type="character" w:styleId="Emphasis">
    <w:name w:val="Emphasis"/>
    <w:basedOn w:val="DefaultParagraphFont"/>
    <w:uiPriority w:val="20"/>
    <w:qFormat/>
    <w:rsid w:val="008E1A90"/>
    <w:rPr>
      <w:i/>
      <w:iCs/>
    </w:rPr>
  </w:style>
  <w:style w:type="character" w:styleId="FollowedHyperlink">
    <w:name w:val="FollowedHyperlink"/>
    <w:basedOn w:val="DefaultParagraphFont"/>
    <w:uiPriority w:val="99"/>
    <w:semiHidden/>
    <w:unhideWhenUsed/>
    <w:rsid w:val="00E61AAF"/>
    <w:rPr>
      <w:color w:val="800080" w:themeColor="followedHyperlink"/>
      <w:u w:val="single"/>
    </w:rPr>
  </w:style>
  <w:style w:type="paragraph" w:styleId="NormalWeb">
    <w:name w:val="Normal (Web)"/>
    <w:basedOn w:val="Normal"/>
    <w:uiPriority w:val="99"/>
    <w:semiHidden/>
    <w:unhideWhenUsed/>
    <w:rsid w:val="004426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1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6A4D1B"/>
    <w:rPr>
      <w:rFonts w:ascii="Courier New" w:eastAsia="SimSun" w:hAnsi="Courier New"/>
      <w:sz w:val="20"/>
      <w:szCs w:val="20"/>
      <w:lang w:eastAsia="ko-KR"/>
    </w:rPr>
  </w:style>
  <w:style w:type="character" w:customStyle="1" w:styleId="PlainTextChar">
    <w:name w:val="Plain Text Char"/>
    <w:basedOn w:val="DefaultParagraphFont"/>
    <w:uiPriority w:val="99"/>
    <w:semiHidden/>
    <w:rsid w:val="006A4D1B"/>
    <w:rPr>
      <w:rFonts w:ascii="Consolas" w:eastAsia="Times New Roman" w:hAnsi="Consolas" w:cs="Consolas"/>
      <w:sz w:val="21"/>
      <w:szCs w:val="21"/>
      <w:lang w:val="en-US"/>
    </w:rPr>
  </w:style>
  <w:style w:type="character" w:customStyle="1" w:styleId="PlainTextChar1">
    <w:name w:val="Plain Text Char1"/>
    <w:link w:val="PlainText"/>
    <w:uiPriority w:val="99"/>
    <w:locked/>
    <w:rsid w:val="006A4D1B"/>
    <w:rPr>
      <w:rFonts w:ascii="Courier New" w:eastAsia="SimSun" w:hAnsi="Courier New" w:cs="Times New Roman"/>
      <w:sz w:val="20"/>
      <w:szCs w:val="20"/>
      <w:lang w:val="en-US" w:eastAsia="ko-KR"/>
    </w:rPr>
  </w:style>
  <w:style w:type="character" w:styleId="Hyperlink">
    <w:name w:val="Hyperlink"/>
    <w:uiPriority w:val="99"/>
    <w:rsid w:val="006A4D1B"/>
    <w:rPr>
      <w:rFonts w:cs="Times New Roman"/>
      <w:color w:val="0000FF"/>
      <w:u w:val="single"/>
    </w:rPr>
  </w:style>
  <w:style w:type="character" w:styleId="CommentReference">
    <w:name w:val="annotation reference"/>
    <w:basedOn w:val="DefaultParagraphFont"/>
    <w:uiPriority w:val="99"/>
    <w:semiHidden/>
    <w:unhideWhenUsed/>
    <w:rsid w:val="008603F4"/>
    <w:rPr>
      <w:sz w:val="16"/>
      <w:szCs w:val="16"/>
    </w:rPr>
  </w:style>
  <w:style w:type="paragraph" w:styleId="CommentText">
    <w:name w:val="annotation text"/>
    <w:basedOn w:val="Normal"/>
    <w:link w:val="CommentTextChar"/>
    <w:uiPriority w:val="99"/>
    <w:semiHidden/>
    <w:unhideWhenUsed/>
    <w:rsid w:val="008603F4"/>
    <w:rPr>
      <w:sz w:val="20"/>
      <w:szCs w:val="20"/>
    </w:rPr>
  </w:style>
  <w:style w:type="character" w:customStyle="1" w:styleId="CommentTextChar">
    <w:name w:val="Comment Text Char"/>
    <w:basedOn w:val="DefaultParagraphFont"/>
    <w:link w:val="CommentText"/>
    <w:uiPriority w:val="99"/>
    <w:semiHidden/>
    <w:rsid w:val="008603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03F4"/>
    <w:rPr>
      <w:b/>
      <w:bCs/>
    </w:rPr>
  </w:style>
  <w:style w:type="character" w:customStyle="1" w:styleId="CommentSubjectChar">
    <w:name w:val="Comment Subject Char"/>
    <w:basedOn w:val="CommentTextChar"/>
    <w:link w:val="CommentSubject"/>
    <w:uiPriority w:val="99"/>
    <w:semiHidden/>
    <w:rsid w:val="008603F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603F4"/>
    <w:rPr>
      <w:rFonts w:ascii="Tahoma" w:hAnsi="Tahoma" w:cs="Tahoma"/>
      <w:sz w:val="16"/>
      <w:szCs w:val="16"/>
    </w:rPr>
  </w:style>
  <w:style w:type="character" w:customStyle="1" w:styleId="BalloonTextChar">
    <w:name w:val="Balloon Text Char"/>
    <w:basedOn w:val="DefaultParagraphFont"/>
    <w:link w:val="BalloonText"/>
    <w:uiPriority w:val="99"/>
    <w:semiHidden/>
    <w:rsid w:val="008603F4"/>
    <w:rPr>
      <w:rFonts w:ascii="Tahoma" w:eastAsia="Times New Roman" w:hAnsi="Tahoma" w:cs="Tahoma"/>
      <w:sz w:val="16"/>
      <w:szCs w:val="16"/>
      <w:lang w:val="en-US"/>
    </w:rPr>
  </w:style>
  <w:style w:type="paragraph" w:styleId="Revision">
    <w:name w:val="Revision"/>
    <w:hidden/>
    <w:uiPriority w:val="99"/>
    <w:semiHidden/>
    <w:rsid w:val="00C34ED6"/>
    <w:rPr>
      <w:rFonts w:ascii="Times New Roman" w:eastAsia="Times New Roman" w:hAnsi="Times New Roman" w:cs="Times New Roman"/>
      <w:sz w:val="24"/>
      <w:szCs w:val="24"/>
      <w:lang w:val="en-US"/>
    </w:rPr>
  </w:style>
  <w:style w:type="character" w:customStyle="1" w:styleId="st">
    <w:name w:val="st"/>
    <w:basedOn w:val="DefaultParagraphFont"/>
    <w:rsid w:val="008E1A90"/>
  </w:style>
  <w:style w:type="character" w:styleId="Emphasis">
    <w:name w:val="Emphasis"/>
    <w:basedOn w:val="DefaultParagraphFont"/>
    <w:uiPriority w:val="20"/>
    <w:qFormat/>
    <w:rsid w:val="008E1A90"/>
    <w:rPr>
      <w:i/>
      <w:iCs/>
    </w:rPr>
  </w:style>
  <w:style w:type="character" w:styleId="FollowedHyperlink">
    <w:name w:val="FollowedHyperlink"/>
    <w:basedOn w:val="DefaultParagraphFont"/>
    <w:uiPriority w:val="99"/>
    <w:semiHidden/>
    <w:unhideWhenUsed/>
    <w:rsid w:val="00E61AAF"/>
    <w:rPr>
      <w:color w:val="800080" w:themeColor="followedHyperlink"/>
      <w:u w:val="single"/>
    </w:rPr>
  </w:style>
  <w:style w:type="paragraph" w:styleId="NormalWeb">
    <w:name w:val="Normal (Web)"/>
    <w:basedOn w:val="Normal"/>
    <w:uiPriority w:val="99"/>
    <w:semiHidden/>
    <w:unhideWhenUsed/>
    <w:rsid w:val="004426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3054">
      <w:bodyDiv w:val="1"/>
      <w:marLeft w:val="0"/>
      <w:marRight w:val="0"/>
      <w:marTop w:val="0"/>
      <w:marBottom w:val="0"/>
      <w:divBdr>
        <w:top w:val="none" w:sz="0" w:space="0" w:color="auto"/>
        <w:left w:val="none" w:sz="0" w:space="0" w:color="auto"/>
        <w:bottom w:val="none" w:sz="0" w:space="0" w:color="auto"/>
        <w:right w:val="none" w:sz="0" w:space="0" w:color="auto"/>
      </w:divBdr>
    </w:div>
    <w:div w:id="632322855">
      <w:bodyDiv w:val="1"/>
      <w:marLeft w:val="0"/>
      <w:marRight w:val="0"/>
      <w:marTop w:val="0"/>
      <w:marBottom w:val="0"/>
      <w:divBdr>
        <w:top w:val="none" w:sz="0" w:space="0" w:color="auto"/>
        <w:left w:val="none" w:sz="0" w:space="0" w:color="auto"/>
        <w:bottom w:val="none" w:sz="0" w:space="0" w:color="auto"/>
        <w:right w:val="none" w:sz="0" w:space="0" w:color="auto"/>
      </w:divBdr>
    </w:div>
    <w:div w:id="795677235">
      <w:bodyDiv w:val="1"/>
      <w:marLeft w:val="0"/>
      <w:marRight w:val="0"/>
      <w:marTop w:val="0"/>
      <w:marBottom w:val="0"/>
      <w:divBdr>
        <w:top w:val="none" w:sz="0" w:space="0" w:color="auto"/>
        <w:left w:val="none" w:sz="0" w:space="0" w:color="auto"/>
        <w:bottom w:val="none" w:sz="0" w:space="0" w:color="auto"/>
        <w:right w:val="none" w:sz="0" w:space="0" w:color="auto"/>
      </w:divBdr>
    </w:div>
    <w:div w:id="1894924283">
      <w:bodyDiv w:val="1"/>
      <w:marLeft w:val="0"/>
      <w:marRight w:val="0"/>
      <w:marTop w:val="0"/>
      <w:marBottom w:val="0"/>
      <w:divBdr>
        <w:top w:val="none" w:sz="0" w:space="0" w:color="auto"/>
        <w:left w:val="none" w:sz="0" w:space="0" w:color="auto"/>
        <w:bottom w:val="none" w:sz="0" w:space="0" w:color="auto"/>
        <w:right w:val="none" w:sz="0" w:space="0" w:color="auto"/>
      </w:divBdr>
      <w:divsChild>
        <w:div w:id="1609004804">
          <w:marLeft w:val="0"/>
          <w:marRight w:val="0"/>
          <w:marTop w:val="0"/>
          <w:marBottom w:val="0"/>
          <w:divBdr>
            <w:top w:val="none" w:sz="0" w:space="0" w:color="auto"/>
            <w:left w:val="none" w:sz="0" w:space="0" w:color="auto"/>
            <w:bottom w:val="none" w:sz="0" w:space="0" w:color="auto"/>
            <w:right w:val="none" w:sz="0" w:space="0" w:color="auto"/>
          </w:divBdr>
          <w:divsChild>
            <w:div w:id="1446272929">
              <w:marLeft w:val="0"/>
              <w:marRight w:val="0"/>
              <w:marTop w:val="0"/>
              <w:marBottom w:val="0"/>
              <w:divBdr>
                <w:top w:val="none" w:sz="0" w:space="0" w:color="auto"/>
                <w:left w:val="none" w:sz="0" w:space="0" w:color="auto"/>
                <w:bottom w:val="none" w:sz="0" w:space="0" w:color="auto"/>
                <w:right w:val="none" w:sz="0" w:space="0" w:color="auto"/>
              </w:divBdr>
              <w:divsChild>
                <w:div w:id="60686405">
                  <w:marLeft w:val="0"/>
                  <w:marRight w:val="0"/>
                  <w:marTop w:val="0"/>
                  <w:marBottom w:val="0"/>
                  <w:divBdr>
                    <w:top w:val="none" w:sz="0" w:space="0" w:color="auto"/>
                    <w:left w:val="none" w:sz="0" w:space="0" w:color="auto"/>
                    <w:bottom w:val="none" w:sz="0" w:space="0" w:color="auto"/>
                    <w:right w:val="none" w:sz="0" w:space="0" w:color="auto"/>
                  </w:divBdr>
                  <w:divsChild>
                    <w:div w:id="5733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5278">
              <w:marLeft w:val="0"/>
              <w:marRight w:val="0"/>
              <w:marTop w:val="0"/>
              <w:marBottom w:val="0"/>
              <w:divBdr>
                <w:top w:val="none" w:sz="0" w:space="0" w:color="auto"/>
                <w:left w:val="none" w:sz="0" w:space="0" w:color="auto"/>
                <w:bottom w:val="none" w:sz="0" w:space="0" w:color="auto"/>
                <w:right w:val="none" w:sz="0" w:space="0" w:color="auto"/>
              </w:divBdr>
              <w:divsChild>
                <w:div w:id="932710403">
                  <w:marLeft w:val="0"/>
                  <w:marRight w:val="0"/>
                  <w:marTop w:val="0"/>
                  <w:marBottom w:val="0"/>
                  <w:divBdr>
                    <w:top w:val="none" w:sz="0" w:space="0" w:color="auto"/>
                    <w:left w:val="none" w:sz="0" w:space="0" w:color="auto"/>
                    <w:bottom w:val="none" w:sz="0" w:space="0" w:color="auto"/>
                    <w:right w:val="none" w:sz="0" w:space="0" w:color="auto"/>
                  </w:divBdr>
                  <w:divsChild>
                    <w:div w:id="1058894042">
                      <w:marLeft w:val="0"/>
                      <w:marRight w:val="0"/>
                      <w:marTop w:val="0"/>
                      <w:marBottom w:val="0"/>
                      <w:divBdr>
                        <w:top w:val="none" w:sz="0" w:space="0" w:color="auto"/>
                        <w:left w:val="none" w:sz="0" w:space="0" w:color="auto"/>
                        <w:bottom w:val="none" w:sz="0" w:space="0" w:color="auto"/>
                        <w:right w:val="none" w:sz="0" w:space="0" w:color="auto"/>
                      </w:divBdr>
                    </w:div>
                    <w:div w:id="2126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com" TargetMode="External"/><Relationship Id="rId13" Type="http://schemas.openxmlformats.org/officeDocument/2006/relationships/hyperlink" Target="http://www.wiley.com/WileyCDA/" TargetMode="External"/><Relationship Id="rId18" Type="http://schemas.openxmlformats.org/officeDocument/2006/relationships/hyperlink" Target="http://www.cambridg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uturemedicine.com/" TargetMode="External"/><Relationship Id="rId7" Type="http://schemas.openxmlformats.org/officeDocument/2006/relationships/hyperlink" Target="mailto:csender@copyright.com" TargetMode="External"/><Relationship Id="rId12" Type="http://schemas.openxmlformats.org/officeDocument/2006/relationships/hyperlink" Target="http://www.springer.com/gp/about-springer/company-information/locations/springer-science-business-media-b-v" TargetMode="External"/><Relationship Id="rId17" Type="http://schemas.openxmlformats.org/officeDocument/2006/relationships/hyperlink" Target="http://www.sagepub.com/home.nav" TargetMode="External"/><Relationship Id="rId25" Type="http://schemas.openxmlformats.org/officeDocument/2006/relationships/hyperlink" Target="http://www.rightsdirect.com" TargetMode="External"/><Relationship Id="rId2" Type="http://schemas.openxmlformats.org/officeDocument/2006/relationships/numbering" Target="numbering.xml"/><Relationship Id="rId16" Type="http://schemas.openxmlformats.org/officeDocument/2006/relationships/hyperlink" Target="http://www.taylorandfrancis.com/" TargetMode="External"/><Relationship Id="rId20" Type="http://schemas.openxmlformats.org/officeDocument/2006/relationships/hyperlink" Target="http://www.nutrition.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guamatics.com/welcome/software/I2E.html" TargetMode="External"/><Relationship Id="rId24" Type="http://schemas.openxmlformats.org/officeDocument/2006/relationships/hyperlink" Target="http://www.copyright.com" TargetMode="External"/><Relationship Id="rId5" Type="http://schemas.openxmlformats.org/officeDocument/2006/relationships/settings" Target="settings.xml"/><Relationship Id="rId15" Type="http://schemas.openxmlformats.org/officeDocument/2006/relationships/hyperlink" Target="http://www.rsc.org/" TargetMode="External"/><Relationship Id="rId23" Type="http://schemas.openxmlformats.org/officeDocument/2006/relationships/hyperlink" Target="https://www.sla.org/attend/2015-annual-conference/" TargetMode="External"/><Relationship Id="rId10" Type="http://schemas.openxmlformats.org/officeDocument/2006/relationships/hyperlink" Target="http://www.copyright.com/business/rightfind-enterprise/" TargetMode="External"/><Relationship Id="rId19" Type="http://schemas.openxmlformats.org/officeDocument/2006/relationships/hyperlink" Target="http://www.diabetes.org/" TargetMode="External"/><Relationship Id="rId4" Type="http://schemas.microsoft.com/office/2007/relationships/stylesWithEffects" Target="stylesWithEffects.xml"/><Relationship Id="rId9" Type="http://schemas.openxmlformats.org/officeDocument/2006/relationships/hyperlink" Target="http://www.copyright.com/xmlformining" TargetMode="External"/><Relationship Id="rId14" Type="http://schemas.openxmlformats.org/officeDocument/2006/relationships/hyperlink" Target="http://www.bmj.com/" TargetMode="External"/><Relationship Id="rId22" Type="http://schemas.openxmlformats.org/officeDocument/2006/relationships/hyperlink" Target="http://www.rightsdirec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933AB-27F1-4B56-8FBA-555AD406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Craig Sender</cp:lastModifiedBy>
  <cp:revision>3</cp:revision>
  <cp:lastPrinted>2015-06-02T15:48:00Z</cp:lastPrinted>
  <dcterms:created xsi:type="dcterms:W3CDTF">2015-06-05T19:40:00Z</dcterms:created>
  <dcterms:modified xsi:type="dcterms:W3CDTF">2015-06-08T18:23:00Z</dcterms:modified>
</cp:coreProperties>
</file>